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5D7E5" w14:textId="77777777" w:rsidR="00B6144B" w:rsidRPr="00B6144B" w:rsidRDefault="00B6144B" w:rsidP="00201D75">
      <w:pPr>
        <w:pStyle w:val="Default"/>
        <w:ind w:left="284"/>
        <w:jc w:val="center"/>
        <w:rPr>
          <w:b/>
          <w:color w:val="auto"/>
          <w:sz w:val="22"/>
          <w:szCs w:val="22"/>
        </w:rPr>
      </w:pPr>
      <w:bookmarkStart w:id="0" w:name="_GoBack"/>
      <w:bookmarkEnd w:id="0"/>
      <w:r w:rsidRPr="00B6144B">
        <w:rPr>
          <w:b/>
          <w:color w:val="auto"/>
          <w:sz w:val="22"/>
          <w:szCs w:val="22"/>
        </w:rPr>
        <w:t>ESTUDIOS PREVIOS PARA CONTRATAR “XXXXXXXXXXXXXXXXXX”.</w:t>
      </w:r>
    </w:p>
    <w:p w14:paraId="1CF81B53" w14:textId="77777777" w:rsidR="00B6144B" w:rsidRPr="00B6144B" w:rsidRDefault="00B6144B" w:rsidP="00B6144B">
      <w:pPr>
        <w:pStyle w:val="Default"/>
        <w:ind w:left="284"/>
        <w:jc w:val="both"/>
        <w:rPr>
          <w:b/>
          <w:color w:val="auto"/>
          <w:sz w:val="22"/>
          <w:szCs w:val="22"/>
        </w:rPr>
      </w:pPr>
    </w:p>
    <w:sdt>
      <w:sdtPr>
        <w:rPr>
          <w:rFonts w:ascii="Arial" w:eastAsia="Times New Roman" w:hAnsi="Arial" w:cs="Arial"/>
          <w:color w:val="auto"/>
          <w:sz w:val="22"/>
          <w:szCs w:val="22"/>
          <w:lang w:val="es-ES_tradnl"/>
        </w:rPr>
        <w:id w:val="424925724"/>
        <w:docPartObj>
          <w:docPartGallery w:val="Table of Contents"/>
          <w:docPartUnique/>
        </w:docPartObj>
      </w:sdtPr>
      <w:sdtEndPr>
        <w:rPr>
          <w:b/>
          <w:bCs/>
          <w:lang w:val="es-ES"/>
        </w:rPr>
      </w:sdtEndPr>
      <w:sdtContent>
        <w:p w14:paraId="753CFC4A" w14:textId="3D5E8897" w:rsidR="00B6144B" w:rsidRDefault="00B6144B" w:rsidP="00B6144B">
          <w:pPr>
            <w:pStyle w:val="TtuloTDC"/>
            <w:spacing w:line="276" w:lineRule="auto"/>
            <w:ind w:left="567"/>
            <w:jc w:val="both"/>
            <w:rPr>
              <w:rFonts w:ascii="Arial" w:hAnsi="Arial" w:cs="Arial"/>
              <w:color w:val="auto"/>
              <w:sz w:val="22"/>
              <w:szCs w:val="22"/>
            </w:rPr>
          </w:pPr>
          <w:r w:rsidRPr="00B6144B">
            <w:rPr>
              <w:rFonts w:ascii="Arial" w:hAnsi="Arial" w:cs="Arial"/>
              <w:color w:val="auto"/>
              <w:sz w:val="22"/>
              <w:szCs w:val="22"/>
            </w:rPr>
            <w:t>CONTENIDO</w:t>
          </w:r>
        </w:p>
        <w:p w14:paraId="6EAAD50E" w14:textId="77777777" w:rsidR="00201D75" w:rsidRPr="00201D75" w:rsidRDefault="00201D75" w:rsidP="00201D75"/>
        <w:p w14:paraId="49223097" w14:textId="21EBC97B" w:rsidR="00B6144B" w:rsidRPr="00B6144B" w:rsidRDefault="00B6144B" w:rsidP="00B6144B">
          <w:pPr>
            <w:pStyle w:val="TDC1"/>
            <w:spacing w:line="276" w:lineRule="auto"/>
            <w:rPr>
              <w:rFonts w:asciiTheme="minorHAnsi" w:eastAsiaTheme="minorEastAsia" w:hAnsiTheme="minorHAnsi" w:cstheme="minorBidi"/>
              <w:sz w:val="22"/>
              <w:szCs w:val="22"/>
              <w:lang w:val="es-CO" w:eastAsia="es-CO"/>
            </w:rPr>
          </w:pPr>
          <w:r w:rsidRPr="00B6144B">
            <w:rPr>
              <w:sz w:val="22"/>
              <w:szCs w:val="22"/>
            </w:rPr>
            <w:fldChar w:fldCharType="begin"/>
          </w:r>
          <w:r w:rsidRPr="00B6144B">
            <w:rPr>
              <w:sz w:val="22"/>
              <w:szCs w:val="22"/>
            </w:rPr>
            <w:instrText xml:space="preserve"> TOC \o "1-3" \h \z \u </w:instrText>
          </w:r>
          <w:r w:rsidRPr="00B6144B">
            <w:rPr>
              <w:sz w:val="22"/>
              <w:szCs w:val="22"/>
            </w:rPr>
            <w:fldChar w:fldCharType="separate"/>
          </w:r>
          <w:hyperlink w:anchor="_Toc136610624" w:history="1">
            <w:r w:rsidRPr="00B6144B">
              <w:rPr>
                <w:rStyle w:val="Hipervnculo"/>
                <w:sz w:val="22"/>
                <w:szCs w:val="22"/>
              </w:rPr>
              <w:t>1.</w:t>
            </w:r>
            <w:r w:rsidRPr="00B6144B">
              <w:rPr>
                <w:rFonts w:asciiTheme="minorHAnsi" w:eastAsiaTheme="minorEastAsia" w:hAnsiTheme="minorHAnsi" w:cstheme="minorBidi"/>
                <w:sz w:val="22"/>
                <w:szCs w:val="22"/>
                <w:lang w:val="es-CO" w:eastAsia="es-CO"/>
              </w:rPr>
              <w:tab/>
            </w:r>
            <w:r w:rsidRPr="00B6144B">
              <w:rPr>
                <w:rStyle w:val="Hipervnculo"/>
                <w:sz w:val="22"/>
                <w:szCs w:val="22"/>
              </w:rPr>
              <w:t>DESCRIPCIÓN DE LA NECESIDAD QUE SE PRETENDE SATISFACER EN EL PRESENTE PROCESO DE SELECCIÓN</w:t>
            </w:r>
            <w:r w:rsidRPr="00B6144B">
              <w:rPr>
                <w:webHidden/>
                <w:sz w:val="22"/>
                <w:szCs w:val="22"/>
              </w:rPr>
              <w:tab/>
            </w:r>
            <w:r w:rsidRPr="00B6144B">
              <w:rPr>
                <w:webHidden/>
                <w:sz w:val="22"/>
                <w:szCs w:val="22"/>
              </w:rPr>
              <w:fldChar w:fldCharType="begin"/>
            </w:r>
            <w:r w:rsidRPr="00B6144B">
              <w:rPr>
                <w:webHidden/>
                <w:sz w:val="22"/>
                <w:szCs w:val="22"/>
              </w:rPr>
              <w:instrText xml:space="preserve"> PAGEREF _Toc136610624 \h </w:instrText>
            </w:r>
            <w:r w:rsidRPr="00B6144B">
              <w:rPr>
                <w:webHidden/>
                <w:sz w:val="22"/>
                <w:szCs w:val="22"/>
              </w:rPr>
            </w:r>
            <w:r w:rsidRPr="00B6144B">
              <w:rPr>
                <w:webHidden/>
                <w:sz w:val="22"/>
                <w:szCs w:val="22"/>
              </w:rPr>
              <w:fldChar w:fldCharType="separate"/>
            </w:r>
            <w:r w:rsidRPr="00B6144B">
              <w:rPr>
                <w:webHidden/>
                <w:sz w:val="22"/>
                <w:szCs w:val="22"/>
              </w:rPr>
              <w:t>1</w:t>
            </w:r>
            <w:r w:rsidRPr="00B6144B">
              <w:rPr>
                <w:webHidden/>
                <w:sz w:val="22"/>
                <w:szCs w:val="22"/>
              </w:rPr>
              <w:fldChar w:fldCharType="end"/>
            </w:r>
          </w:hyperlink>
        </w:p>
        <w:p w14:paraId="3FAEE706" w14:textId="70DC033D" w:rsidR="00B6144B" w:rsidRPr="00B6144B" w:rsidRDefault="00632C2D" w:rsidP="00B6144B">
          <w:pPr>
            <w:pStyle w:val="TDC1"/>
            <w:spacing w:line="276" w:lineRule="auto"/>
            <w:rPr>
              <w:rFonts w:asciiTheme="minorHAnsi" w:eastAsiaTheme="minorEastAsia" w:hAnsiTheme="minorHAnsi" w:cstheme="minorBidi"/>
              <w:sz w:val="22"/>
              <w:szCs w:val="22"/>
              <w:lang w:val="es-CO" w:eastAsia="es-CO"/>
            </w:rPr>
          </w:pPr>
          <w:hyperlink w:anchor="_Toc136610625" w:history="1">
            <w:r w:rsidR="00B6144B" w:rsidRPr="00B6144B">
              <w:rPr>
                <w:rStyle w:val="Hipervnculo"/>
                <w:rFonts w:eastAsia="Cambria"/>
                <w:bCs/>
                <w:sz w:val="22"/>
                <w:szCs w:val="22"/>
              </w:rPr>
              <w:t>2.</w:t>
            </w:r>
            <w:r w:rsidR="00B6144B" w:rsidRPr="00B6144B">
              <w:rPr>
                <w:rFonts w:asciiTheme="minorHAnsi" w:eastAsiaTheme="minorEastAsia" w:hAnsiTheme="minorHAnsi" w:cstheme="minorBidi"/>
                <w:sz w:val="22"/>
                <w:szCs w:val="22"/>
                <w:lang w:val="es-CO" w:eastAsia="es-CO"/>
              </w:rPr>
              <w:tab/>
            </w:r>
            <w:r w:rsidR="00B6144B" w:rsidRPr="00B6144B">
              <w:rPr>
                <w:rStyle w:val="Hipervnculo"/>
                <w:rFonts w:eastAsia="Cambria"/>
                <w:bCs/>
                <w:sz w:val="22"/>
                <w:szCs w:val="22"/>
              </w:rPr>
              <w:t>DESCRIPCIÓN DEL OBJETO A CONTRATAR, ESPECIFICACIONES TÉCNICAS Y CONDICIONES GENERALES DEL CONTRATO</w:t>
            </w:r>
            <w:r w:rsidR="00B6144B" w:rsidRPr="00B6144B">
              <w:rPr>
                <w:webHidden/>
                <w:sz w:val="22"/>
                <w:szCs w:val="22"/>
              </w:rPr>
              <w:tab/>
            </w:r>
            <w:r w:rsidR="00B6144B" w:rsidRPr="00B6144B">
              <w:rPr>
                <w:webHidden/>
                <w:sz w:val="22"/>
                <w:szCs w:val="22"/>
              </w:rPr>
              <w:fldChar w:fldCharType="begin"/>
            </w:r>
            <w:r w:rsidR="00B6144B" w:rsidRPr="00B6144B">
              <w:rPr>
                <w:webHidden/>
                <w:sz w:val="22"/>
                <w:szCs w:val="22"/>
              </w:rPr>
              <w:instrText xml:space="preserve"> PAGEREF _Toc136610625 \h </w:instrText>
            </w:r>
            <w:r w:rsidR="00B6144B" w:rsidRPr="00B6144B">
              <w:rPr>
                <w:webHidden/>
                <w:sz w:val="22"/>
                <w:szCs w:val="22"/>
              </w:rPr>
            </w:r>
            <w:r w:rsidR="00B6144B" w:rsidRPr="00B6144B">
              <w:rPr>
                <w:webHidden/>
                <w:sz w:val="22"/>
                <w:szCs w:val="22"/>
              </w:rPr>
              <w:fldChar w:fldCharType="separate"/>
            </w:r>
            <w:r w:rsidR="00B6144B" w:rsidRPr="00B6144B">
              <w:rPr>
                <w:webHidden/>
                <w:sz w:val="22"/>
                <w:szCs w:val="22"/>
              </w:rPr>
              <w:t>2</w:t>
            </w:r>
            <w:r w:rsidR="00B6144B" w:rsidRPr="00B6144B">
              <w:rPr>
                <w:webHidden/>
                <w:sz w:val="22"/>
                <w:szCs w:val="22"/>
              </w:rPr>
              <w:fldChar w:fldCharType="end"/>
            </w:r>
          </w:hyperlink>
        </w:p>
        <w:p w14:paraId="33E1A6AD" w14:textId="655FCD6B" w:rsidR="00B6144B" w:rsidRPr="00B6144B" w:rsidRDefault="00632C2D" w:rsidP="00B6144B">
          <w:pPr>
            <w:pStyle w:val="TDC1"/>
            <w:spacing w:line="276" w:lineRule="auto"/>
            <w:rPr>
              <w:rFonts w:asciiTheme="minorHAnsi" w:eastAsiaTheme="minorEastAsia" w:hAnsiTheme="minorHAnsi" w:cstheme="minorBidi"/>
              <w:sz w:val="22"/>
              <w:szCs w:val="22"/>
              <w:lang w:val="es-CO" w:eastAsia="es-CO"/>
            </w:rPr>
          </w:pPr>
          <w:hyperlink w:anchor="_Toc136610626" w:history="1">
            <w:r w:rsidR="00B6144B" w:rsidRPr="00B6144B">
              <w:rPr>
                <w:rStyle w:val="Hipervnculo"/>
                <w:sz w:val="22"/>
                <w:szCs w:val="22"/>
              </w:rPr>
              <w:t>2.1</w:t>
            </w:r>
            <w:r w:rsidR="00B6144B" w:rsidRPr="00B6144B">
              <w:rPr>
                <w:rFonts w:asciiTheme="minorHAnsi" w:eastAsiaTheme="minorEastAsia" w:hAnsiTheme="minorHAnsi" w:cstheme="minorBidi"/>
                <w:sz w:val="22"/>
                <w:szCs w:val="22"/>
                <w:lang w:val="es-CO" w:eastAsia="es-CO"/>
              </w:rPr>
              <w:tab/>
            </w:r>
            <w:r w:rsidR="00B6144B" w:rsidRPr="00B6144B">
              <w:rPr>
                <w:rStyle w:val="Hipervnculo"/>
                <w:sz w:val="22"/>
                <w:szCs w:val="22"/>
              </w:rPr>
              <w:t>OBJETO</w:t>
            </w:r>
            <w:r w:rsidR="00B6144B" w:rsidRPr="00B6144B">
              <w:rPr>
                <w:webHidden/>
                <w:sz w:val="22"/>
                <w:szCs w:val="22"/>
              </w:rPr>
              <w:tab/>
            </w:r>
            <w:r w:rsidR="00B6144B" w:rsidRPr="00B6144B">
              <w:rPr>
                <w:webHidden/>
                <w:sz w:val="22"/>
                <w:szCs w:val="22"/>
              </w:rPr>
              <w:fldChar w:fldCharType="begin"/>
            </w:r>
            <w:r w:rsidR="00B6144B" w:rsidRPr="00B6144B">
              <w:rPr>
                <w:webHidden/>
                <w:sz w:val="22"/>
                <w:szCs w:val="22"/>
              </w:rPr>
              <w:instrText xml:space="preserve"> PAGEREF _Toc136610626 \h </w:instrText>
            </w:r>
            <w:r w:rsidR="00B6144B" w:rsidRPr="00B6144B">
              <w:rPr>
                <w:webHidden/>
                <w:sz w:val="22"/>
                <w:szCs w:val="22"/>
              </w:rPr>
            </w:r>
            <w:r w:rsidR="00B6144B" w:rsidRPr="00B6144B">
              <w:rPr>
                <w:webHidden/>
                <w:sz w:val="22"/>
                <w:szCs w:val="22"/>
              </w:rPr>
              <w:fldChar w:fldCharType="separate"/>
            </w:r>
            <w:r w:rsidR="00B6144B" w:rsidRPr="00B6144B">
              <w:rPr>
                <w:webHidden/>
                <w:sz w:val="22"/>
                <w:szCs w:val="22"/>
              </w:rPr>
              <w:t>2</w:t>
            </w:r>
            <w:r w:rsidR="00B6144B" w:rsidRPr="00B6144B">
              <w:rPr>
                <w:webHidden/>
                <w:sz w:val="22"/>
                <w:szCs w:val="22"/>
              </w:rPr>
              <w:fldChar w:fldCharType="end"/>
            </w:r>
          </w:hyperlink>
        </w:p>
        <w:p w14:paraId="72C3F7FD" w14:textId="3CD56E3F" w:rsidR="00B6144B" w:rsidRPr="00B6144B" w:rsidRDefault="00632C2D" w:rsidP="00B6144B">
          <w:pPr>
            <w:pStyle w:val="TDC1"/>
            <w:spacing w:line="276" w:lineRule="auto"/>
            <w:rPr>
              <w:rFonts w:asciiTheme="minorHAnsi" w:eastAsiaTheme="minorEastAsia" w:hAnsiTheme="minorHAnsi" w:cstheme="minorBidi"/>
              <w:sz w:val="22"/>
              <w:szCs w:val="22"/>
              <w:lang w:val="es-CO" w:eastAsia="es-CO"/>
            </w:rPr>
          </w:pPr>
          <w:hyperlink w:anchor="_Toc136610627" w:history="1">
            <w:r w:rsidR="00B6144B" w:rsidRPr="00B6144B">
              <w:rPr>
                <w:rStyle w:val="Hipervnculo"/>
                <w:sz w:val="22"/>
                <w:szCs w:val="22"/>
              </w:rPr>
              <w:t>2.2. NIVEL DE CLASIFICADOR DE BIENES Y SERVICIOS:</w:t>
            </w:r>
            <w:r w:rsidR="00B6144B" w:rsidRPr="00B6144B">
              <w:rPr>
                <w:webHidden/>
                <w:sz w:val="22"/>
                <w:szCs w:val="22"/>
              </w:rPr>
              <w:tab/>
            </w:r>
            <w:r w:rsidR="00B6144B" w:rsidRPr="00B6144B">
              <w:rPr>
                <w:webHidden/>
                <w:sz w:val="22"/>
                <w:szCs w:val="22"/>
              </w:rPr>
              <w:fldChar w:fldCharType="begin"/>
            </w:r>
            <w:r w:rsidR="00B6144B" w:rsidRPr="00B6144B">
              <w:rPr>
                <w:webHidden/>
                <w:sz w:val="22"/>
                <w:szCs w:val="22"/>
              </w:rPr>
              <w:instrText xml:space="preserve"> PAGEREF _Toc136610627 \h </w:instrText>
            </w:r>
            <w:r w:rsidR="00B6144B" w:rsidRPr="00B6144B">
              <w:rPr>
                <w:webHidden/>
                <w:sz w:val="22"/>
                <w:szCs w:val="22"/>
              </w:rPr>
            </w:r>
            <w:r w:rsidR="00B6144B" w:rsidRPr="00B6144B">
              <w:rPr>
                <w:webHidden/>
                <w:sz w:val="22"/>
                <w:szCs w:val="22"/>
              </w:rPr>
              <w:fldChar w:fldCharType="separate"/>
            </w:r>
            <w:r w:rsidR="00B6144B" w:rsidRPr="00B6144B">
              <w:rPr>
                <w:webHidden/>
                <w:sz w:val="22"/>
                <w:szCs w:val="22"/>
              </w:rPr>
              <w:t>2</w:t>
            </w:r>
            <w:r w:rsidR="00B6144B" w:rsidRPr="00B6144B">
              <w:rPr>
                <w:webHidden/>
                <w:sz w:val="22"/>
                <w:szCs w:val="22"/>
              </w:rPr>
              <w:fldChar w:fldCharType="end"/>
            </w:r>
          </w:hyperlink>
        </w:p>
        <w:p w14:paraId="630D8724" w14:textId="020F7E25" w:rsidR="00B6144B" w:rsidRPr="00B6144B" w:rsidRDefault="00632C2D" w:rsidP="00B6144B">
          <w:pPr>
            <w:pStyle w:val="TDC1"/>
            <w:spacing w:line="276" w:lineRule="auto"/>
            <w:rPr>
              <w:rFonts w:asciiTheme="minorHAnsi" w:eastAsiaTheme="minorEastAsia" w:hAnsiTheme="minorHAnsi" w:cstheme="minorBidi"/>
              <w:sz w:val="22"/>
              <w:szCs w:val="22"/>
              <w:lang w:val="es-CO" w:eastAsia="es-CO"/>
            </w:rPr>
          </w:pPr>
          <w:hyperlink w:anchor="_Toc136610628" w:history="1">
            <w:r w:rsidR="00B6144B" w:rsidRPr="00B6144B">
              <w:rPr>
                <w:rStyle w:val="Hipervnculo"/>
                <w:sz w:val="22"/>
                <w:szCs w:val="22"/>
              </w:rPr>
              <w:t>2.3. ESPECIFICACIONES TÉCNICAS:</w:t>
            </w:r>
            <w:r w:rsidR="00B6144B" w:rsidRPr="00B6144B">
              <w:rPr>
                <w:webHidden/>
                <w:sz w:val="22"/>
                <w:szCs w:val="22"/>
              </w:rPr>
              <w:tab/>
            </w:r>
            <w:r w:rsidR="00B6144B" w:rsidRPr="00B6144B">
              <w:rPr>
                <w:webHidden/>
                <w:sz w:val="22"/>
                <w:szCs w:val="22"/>
              </w:rPr>
              <w:fldChar w:fldCharType="begin"/>
            </w:r>
            <w:r w:rsidR="00B6144B" w:rsidRPr="00B6144B">
              <w:rPr>
                <w:webHidden/>
                <w:sz w:val="22"/>
                <w:szCs w:val="22"/>
              </w:rPr>
              <w:instrText xml:space="preserve"> PAGEREF _Toc136610628 \h </w:instrText>
            </w:r>
            <w:r w:rsidR="00B6144B" w:rsidRPr="00B6144B">
              <w:rPr>
                <w:webHidden/>
                <w:sz w:val="22"/>
                <w:szCs w:val="22"/>
              </w:rPr>
            </w:r>
            <w:r w:rsidR="00B6144B" w:rsidRPr="00B6144B">
              <w:rPr>
                <w:webHidden/>
                <w:sz w:val="22"/>
                <w:szCs w:val="22"/>
              </w:rPr>
              <w:fldChar w:fldCharType="separate"/>
            </w:r>
            <w:r w:rsidR="00B6144B" w:rsidRPr="00B6144B">
              <w:rPr>
                <w:webHidden/>
                <w:sz w:val="22"/>
                <w:szCs w:val="22"/>
              </w:rPr>
              <w:t>2</w:t>
            </w:r>
            <w:r w:rsidR="00B6144B" w:rsidRPr="00B6144B">
              <w:rPr>
                <w:webHidden/>
                <w:sz w:val="22"/>
                <w:szCs w:val="22"/>
              </w:rPr>
              <w:fldChar w:fldCharType="end"/>
            </w:r>
          </w:hyperlink>
        </w:p>
        <w:p w14:paraId="19064F04" w14:textId="0E99353B" w:rsidR="00B6144B" w:rsidRPr="00B6144B" w:rsidRDefault="00632C2D" w:rsidP="00B6144B">
          <w:pPr>
            <w:pStyle w:val="TDC1"/>
            <w:spacing w:line="276" w:lineRule="auto"/>
            <w:rPr>
              <w:rFonts w:asciiTheme="minorHAnsi" w:eastAsiaTheme="minorEastAsia" w:hAnsiTheme="minorHAnsi" w:cstheme="minorBidi"/>
              <w:sz w:val="22"/>
              <w:szCs w:val="22"/>
              <w:lang w:val="es-CO" w:eastAsia="es-CO"/>
            </w:rPr>
          </w:pPr>
          <w:hyperlink w:anchor="_Toc136610629" w:history="1">
            <w:r w:rsidR="00B6144B" w:rsidRPr="00B6144B">
              <w:rPr>
                <w:rStyle w:val="Hipervnculo"/>
                <w:sz w:val="22"/>
                <w:szCs w:val="22"/>
              </w:rPr>
              <w:t>2.4.</w:t>
            </w:r>
            <w:r w:rsidR="00B6144B" w:rsidRPr="00B6144B">
              <w:rPr>
                <w:rFonts w:asciiTheme="minorHAnsi" w:eastAsiaTheme="minorEastAsia" w:hAnsiTheme="minorHAnsi" w:cstheme="minorBidi"/>
                <w:sz w:val="22"/>
                <w:szCs w:val="22"/>
                <w:lang w:val="es-CO" w:eastAsia="es-CO"/>
              </w:rPr>
              <w:tab/>
            </w:r>
            <w:r w:rsidR="00B6144B" w:rsidRPr="00B6144B">
              <w:rPr>
                <w:rStyle w:val="Hipervnculo"/>
                <w:sz w:val="22"/>
                <w:szCs w:val="22"/>
              </w:rPr>
              <w:t>IDENTIFICACIÓN DEL CONTRATO A CELEBRAR</w:t>
            </w:r>
            <w:r w:rsidR="00B6144B" w:rsidRPr="00B6144B">
              <w:rPr>
                <w:webHidden/>
                <w:sz w:val="22"/>
                <w:szCs w:val="22"/>
              </w:rPr>
              <w:tab/>
            </w:r>
            <w:r w:rsidR="00B6144B" w:rsidRPr="00B6144B">
              <w:rPr>
                <w:webHidden/>
                <w:sz w:val="22"/>
                <w:szCs w:val="22"/>
              </w:rPr>
              <w:fldChar w:fldCharType="begin"/>
            </w:r>
            <w:r w:rsidR="00B6144B" w:rsidRPr="00B6144B">
              <w:rPr>
                <w:webHidden/>
                <w:sz w:val="22"/>
                <w:szCs w:val="22"/>
              </w:rPr>
              <w:instrText xml:space="preserve"> PAGEREF _Toc136610629 \h </w:instrText>
            </w:r>
            <w:r w:rsidR="00B6144B" w:rsidRPr="00B6144B">
              <w:rPr>
                <w:webHidden/>
                <w:sz w:val="22"/>
                <w:szCs w:val="22"/>
              </w:rPr>
            </w:r>
            <w:r w:rsidR="00B6144B" w:rsidRPr="00B6144B">
              <w:rPr>
                <w:webHidden/>
                <w:sz w:val="22"/>
                <w:szCs w:val="22"/>
              </w:rPr>
              <w:fldChar w:fldCharType="separate"/>
            </w:r>
            <w:r w:rsidR="00B6144B" w:rsidRPr="00B6144B">
              <w:rPr>
                <w:webHidden/>
                <w:sz w:val="22"/>
                <w:szCs w:val="22"/>
              </w:rPr>
              <w:t>3</w:t>
            </w:r>
            <w:r w:rsidR="00B6144B" w:rsidRPr="00B6144B">
              <w:rPr>
                <w:webHidden/>
                <w:sz w:val="22"/>
                <w:szCs w:val="22"/>
              </w:rPr>
              <w:fldChar w:fldCharType="end"/>
            </w:r>
          </w:hyperlink>
        </w:p>
        <w:p w14:paraId="22120540" w14:textId="3924AFCD" w:rsidR="00B6144B" w:rsidRPr="00B6144B" w:rsidRDefault="00632C2D" w:rsidP="00B6144B">
          <w:pPr>
            <w:pStyle w:val="TDC1"/>
            <w:spacing w:line="276" w:lineRule="auto"/>
            <w:rPr>
              <w:rFonts w:asciiTheme="minorHAnsi" w:eastAsiaTheme="minorEastAsia" w:hAnsiTheme="minorHAnsi" w:cstheme="minorBidi"/>
              <w:sz w:val="22"/>
              <w:szCs w:val="22"/>
              <w:lang w:val="es-CO" w:eastAsia="es-CO"/>
            </w:rPr>
          </w:pPr>
          <w:hyperlink w:anchor="_Toc136610630" w:history="1">
            <w:r w:rsidR="00B6144B" w:rsidRPr="00B6144B">
              <w:rPr>
                <w:rStyle w:val="Hipervnculo"/>
                <w:sz w:val="22"/>
                <w:szCs w:val="22"/>
              </w:rPr>
              <w:t>2.5.</w:t>
            </w:r>
            <w:r w:rsidR="00B6144B" w:rsidRPr="00B6144B">
              <w:rPr>
                <w:rFonts w:asciiTheme="minorHAnsi" w:eastAsiaTheme="minorEastAsia" w:hAnsiTheme="minorHAnsi" w:cstheme="minorBidi"/>
                <w:sz w:val="22"/>
                <w:szCs w:val="22"/>
                <w:lang w:val="es-CO" w:eastAsia="es-CO"/>
              </w:rPr>
              <w:tab/>
            </w:r>
            <w:r w:rsidR="00B6144B" w:rsidRPr="00B6144B">
              <w:rPr>
                <w:rStyle w:val="Hipervnculo"/>
                <w:sz w:val="22"/>
                <w:szCs w:val="22"/>
              </w:rPr>
              <w:t>PLAZO</w:t>
            </w:r>
            <w:r w:rsidR="00B6144B" w:rsidRPr="00B6144B">
              <w:rPr>
                <w:webHidden/>
                <w:sz w:val="22"/>
                <w:szCs w:val="22"/>
              </w:rPr>
              <w:tab/>
            </w:r>
            <w:r w:rsidR="00B6144B" w:rsidRPr="00B6144B">
              <w:rPr>
                <w:webHidden/>
                <w:sz w:val="22"/>
                <w:szCs w:val="22"/>
              </w:rPr>
              <w:fldChar w:fldCharType="begin"/>
            </w:r>
            <w:r w:rsidR="00B6144B" w:rsidRPr="00B6144B">
              <w:rPr>
                <w:webHidden/>
                <w:sz w:val="22"/>
                <w:szCs w:val="22"/>
              </w:rPr>
              <w:instrText xml:space="preserve"> PAGEREF _Toc136610630 \h </w:instrText>
            </w:r>
            <w:r w:rsidR="00B6144B" w:rsidRPr="00B6144B">
              <w:rPr>
                <w:webHidden/>
                <w:sz w:val="22"/>
                <w:szCs w:val="22"/>
              </w:rPr>
            </w:r>
            <w:r w:rsidR="00B6144B" w:rsidRPr="00B6144B">
              <w:rPr>
                <w:webHidden/>
                <w:sz w:val="22"/>
                <w:szCs w:val="22"/>
              </w:rPr>
              <w:fldChar w:fldCharType="separate"/>
            </w:r>
            <w:r w:rsidR="00B6144B" w:rsidRPr="00B6144B">
              <w:rPr>
                <w:webHidden/>
                <w:sz w:val="22"/>
                <w:szCs w:val="22"/>
              </w:rPr>
              <w:t>3</w:t>
            </w:r>
            <w:r w:rsidR="00B6144B" w:rsidRPr="00B6144B">
              <w:rPr>
                <w:webHidden/>
                <w:sz w:val="22"/>
                <w:szCs w:val="22"/>
              </w:rPr>
              <w:fldChar w:fldCharType="end"/>
            </w:r>
          </w:hyperlink>
        </w:p>
        <w:p w14:paraId="286035F4" w14:textId="4B4782A9" w:rsidR="00B6144B" w:rsidRPr="00B6144B" w:rsidRDefault="00632C2D" w:rsidP="00B6144B">
          <w:pPr>
            <w:pStyle w:val="TDC1"/>
            <w:spacing w:line="276" w:lineRule="auto"/>
            <w:rPr>
              <w:rFonts w:asciiTheme="minorHAnsi" w:eastAsiaTheme="minorEastAsia" w:hAnsiTheme="minorHAnsi" w:cstheme="minorBidi"/>
              <w:sz w:val="22"/>
              <w:szCs w:val="22"/>
              <w:lang w:val="es-CO" w:eastAsia="es-CO"/>
            </w:rPr>
          </w:pPr>
          <w:hyperlink w:anchor="_Toc136610631" w:history="1">
            <w:r w:rsidR="00B6144B" w:rsidRPr="00B6144B">
              <w:rPr>
                <w:rStyle w:val="Hipervnculo"/>
                <w:sz w:val="22"/>
                <w:szCs w:val="22"/>
              </w:rPr>
              <w:t>2.6.</w:t>
            </w:r>
            <w:r w:rsidR="00B6144B" w:rsidRPr="00B6144B">
              <w:rPr>
                <w:rFonts w:asciiTheme="minorHAnsi" w:eastAsiaTheme="minorEastAsia" w:hAnsiTheme="minorHAnsi" w:cstheme="minorBidi"/>
                <w:sz w:val="22"/>
                <w:szCs w:val="22"/>
                <w:lang w:val="es-CO" w:eastAsia="es-CO"/>
              </w:rPr>
              <w:tab/>
            </w:r>
            <w:r w:rsidR="00B6144B" w:rsidRPr="00B6144B">
              <w:rPr>
                <w:rStyle w:val="Hipervnculo"/>
                <w:sz w:val="22"/>
                <w:szCs w:val="22"/>
              </w:rPr>
              <w:t>FORMA DE PAGO</w:t>
            </w:r>
            <w:r w:rsidR="00B6144B" w:rsidRPr="00B6144B">
              <w:rPr>
                <w:webHidden/>
                <w:sz w:val="22"/>
                <w:szCs w:val="22"/>
              </w:rPr>
              <w:tab/>
            </w:r>
            <w:r w:rsidR="00B6144B" w:rsidRPr="00B6144B">
              <w:rPr>
                <w:webHidden/>
                <w:sz w:val="22"/>
                <w:szCs w:val="22"/>
              </w:rPr>
              <w:fldChar w:fldCharType="begin"/>
            </w:r>
            <w:r w:rsidR="00B6144B" w:rsidRPr="00B6144B">
              <w:rPr>
                <w:webHidden/>
                <w:sz w:val="22"/>
                <w:szCs w:val="22"/>
              </w:rPr>
              <w:instrText xml:space="preserve"> PAGEREF _Toc136610631 \h </w:instrText>
            </w:r>
            <w:r w:rsidR="00B6144B" w:rsidRPr="00B6144B">
              <w:rPr>
                <w:webHidden/>
                <w:sz w:val="22"/>
                <w:szCs w:val="22"/>
              </w:rPr>
            </w:r>
            <w:r w:rsidR="00B6144B" w:rsidRPr="00B6144B">
              <w:rPr>
                <w:webHidden/>
                <w:sz w:val="22"/>
                <w:szCs w:val="22"/>
              </w:rPr>
              <w:fldChar w:fldCharType="separate"/>
            </w:r>
            <w:r w:rsidR="00B6144B" w:rsidRPr="00B6144B">
              <w:rPr>
                <w:webHidden/>
                <w:sz w:val="22"/>
                <w:szCs w:val="22"/>
              </w:rPr>
              <w:t>3</w:t>
            </w:r>
            <w:r w:rsidR="00B6144B" w:rsidRPr="00B6144B">
              <w:rPr>
                <w:webHidden/>
                <w:sz w:val="22"/>
                <w:szCs w:val="22"/>
              </w:rPr>
              <w:fldChar w:fldCharType="end"/>
            </w:r>
          </w:hyperlink>
        </w:p>
        <w:p w14:paraId="0E0292FB" w14:textId="4AF6C7E2" w:rsidR="00B6144B" w:rsidRPr="00B6144B" w:rsidRDefault="00632C2D" w:rsidP="00B6144B">
          <w:pPr>
            <w:pStyle w:val="TDC1"/>
            <w:spacing w:line="276" w:lineRule="auto"/>
            <w:rPr>
              <w:rFonts w:asciiTheme="minorHAnsi" w:eastAsiaTheme="minorEastAsia" w:hAnsiTheme="minorHAnsi" w:cstheme="minorBidi"/>
              <w:sz w:val="22"/>
              <w:szCs w:val="22"/>
              <w:lang w:val="es-CO" w:eastAsia="es-CO"/>
            </w:rPr>
          </w:pPr>
          <w:hyperlink w:anchor="_Toc136610632" w:history="1">
            <w:r w:rsidR="00B6144B" w:rsidRPr="00B6144B">
              <w:rPr>
                <w:rStyle w:val="Hipervnculo"/>
                <w:sz w:val="22"/>
                <w:szCs w:val="22"/>
              </w:rPr>
              <w:t>2.7.</w:t>
            </w:r>
            <w:r w:rsidR="00B6144B" w:rsidRPr="00B6144B">
              <w:rPr>
                <w:rFonts w:asciiTheme="minorHAnsi" w:eastAsiaTheme="minorEastAsia" w:hAnsiTheme="minorHAnsi" w:cstheme="minorBidi"/>
                <w:sz w:val="22"/>
                <w:szCs w:val="22"/>
                <w:lang w:val="es-CO" w:eastAsia="es-CO"/>
              </w:rPr>
              <w:tab/>
            </w:r>
            <w:r w:rsidR="00B6144B" w:rsidRPr="00B6144B">
              <w:rPr>
                <w:rStyle w:val="Hipervnculo"/>
                <w:sz w:val="22"/>
                <w:szCs w:val="22"/>
              </w:rPr>
              <w:t>LUGAR DE EJECUCIÓN</w:t>
            </w:r>
            <w:r w:rsidR="00B6144B" w:rsidRPr="00B6144B">
              <w:rPr>
                <w:webHidden/>
                <w:sz w:val="22"/>
                <w:szCs w:val="22"/>
              </w:rPr>
              <w:tab/>
            </w:r>
            <w:r w:rsidR="00B6144B" w:rsidRPr="00B6144B">
              <w:rPr>
                <w:webHidden/>
                <w:sz w:val="22"/>
                <w:szCs w:val="22"/>
              </w:rPr>
              <w:fldChar w:fldCharType="begin"/>
            </w:r>
            <w:r w:rsidR="00B6144B" w:rsidRPr="00B6144B">
              <w:rPr>
                <w:webHidden/>
                <w:sz w:val="22"/>
                <w:szCs w:val="22"/>
              </w:rPr>
              <w:instrText xml:space="preserve"> PAGEREF _Toc136610632 \h </w:instrText>
            </w:r>
            <w:r w:rsidR="00B6144B" w:rsidRPr="00B6144B">
              <w:rPr>
                <w:webHidden/>
                <w:sz w:val="22"/>
                <w:szCs w:val="22"/>
              </w:rPr>
            </w:r>
            <w:r w:rsidR="00B6144B" w:rsidRPr="00B6144B">
              <w:rPr>
                <w:webHidden/>
                <w:sz w:val="22"/>
                <w:szCs w:val="22"/>
              </w:rPr>
              <w:fldChar w:fldCharType="separate"/>
            </w:r>
            <w:r w:rsidR="00B6144B" w:rsidRPr="00B6144B">
              <w:rPr>
                <w:webHidden/>
                <w:sz w:val="22"/>
                <w:szCs w:val="22"/>
              </w:rPr>
              <w:t>4</w:t>
            </w:r>
            <w:r w:rsidR="00B6144B" w:rsidRPr="00B6144B">
              <w:rPr>
                <w:webHidden/>
                <w:sz w:val="22"/>
                <w:szCs w:val="22"/>
              </w:rPr>
              <w:fldChar w:fldCharType="end"/>
            </w:r>
          </w:hyperlink>
        </w:p>
        <w:p w14:paraId="13CD69A6" w14:textId="57B9B964" w:rsidR="00B6144B" w:rsidRPr="00B6144B" w:rsidRDefault="00632C2D" w:rsidP="00B6144B">
          <w:pPr>
            <w:pStyle w:val="TDC1"/>
            <w:spacing w:line="276" w:lineRule="auto"/>
            <w:rPr>
              <w:rFonts w:asciiTheme="minorHAnsi" w:eastAsiaTheme="minorEastAsia" w:hAnsiTheme="minorHAnsi" w:cstheme="minorBidi"/>
              <w:sz w:val="22"/>
              <w:szCs w:val="22"/>
              <w:lang w:val="es-CO" w:eastAsia="es-CO"/>
            </w:rPr>
          </w:pPr>
          <w:hyperlink w:anchor="_Toc136610633" w:history="1">
            <w:r w:rsidR="00B6144B" w:rsidRPr="00B6144B">
              <w:rPr>
                <w:rStyle w:val="Hipervnculo"/>
                <w:sz w:val="22"/>
                <w:szCs w:val="22"/>
              </w:rPr>
              <w:t>2.8.</w:t>
            </w:r>
            <w:r w:rsidR="00B6144B" w:rsidRPr="00B6144B">
              <w:rPr>
                <w:rFonts w:asciiTheme="minorHAnsi" w:eastAsiaTheme="minorEastAsia" w:hAnsiTheme="minorHAnsi" w:cstheme="minorBidi"/>
                <w:sz w:val="22"/>
                <w:szCs w:val="22"/>
                <w:lang w:val="es-CO" w:eastAsia="es-CO"/>
              </w:rPr>
              <w:tab/>
            </w:r>
            <w:r w:rsidR="00B6144B" w:rsidRPr="00B6144B">
              <w:rPr>
                <w:rStyle w:val="Hipervnculo"/>
                <w:sz w:val="22"/>
                <w:szCs w:val="22"/>
              </w:rPr>
              <w:t>ESPECIFICACIONES ADICIONALES DE LA ENTREGA</w:t>
            </w:r>
            <w:r w:rsidR="00B6144B" w:rsidRPr="00B6144B">
              <w:rPr>
                <w:webHidden/>
                <w:sz w:val="22"/>
                <w:szCs w:val="22"/>
              </w:rPr>
              <w:tab/>
            </w:r>
            <w:r w:rsidR="00B6144B" w:rsidRPr="00B6144B">
              <w:rPr>
                <w:webHidden/>
                <w:sz w:val="22"/>
                <w:szCs w:val="22"/>
              </w:rPr>
              <w:fldChar w:fldCharType="begin"/>
            </w:r>
            <w:r w:rsidR="00B6144B" w:rsidRPr="00B6144B">
              <w:rPr>
                <w:webHidden/>
                <w:sz w:val="22"/>
                <w:szCs w:val="22"/>
              </w:rPr>
              <w:instrText xml:space="preserve"> PAGEREF _Toc136610633 \h </w:instrText>
            </w:r>
            <w:r w:rsidR="00B6144B" w:rsidRPr="00B6144B">
              <w:rPr>
                <w:webHidden/>
                <w:sz w:val="22"/>
                <w:szCs w:val="22"/>
              </w:rPr>
            </w:r>
            <w:r w:rsidR="00B6144B" w:rsidRPr="00B6144B">
              <w:rPr>
                <w:webHidden/>
                <w:sz w:val="22"/>
                <w:szCs w:val="22"/>
              </w:rPr>
              <w:fldChar w:fldCharType="separate"/>
            </w:r>
            <w:r w:rsidR="00B6144B" w:rsidRPr="00B6144B">
              <w:rPr>
                <w:webHidden/>
                <w:sz w:val="22"/>
                <w:szCs w:val="22"/>
              </w:rPr>
              <w:t>4</w:t>
            </w:r>
            <w:r w:rsidR="00B6144B" w:rsidRPr="00B6144B">
              <w:rPr>
                <w:webHidden/>
                <w:sz w:val="22"/>
                <w:szCs w:val="22"/>
              </w:rPr>
              <w:fldChar w:fldCharType="end"/>
            </w:r>
          </w:hyperlink>
        </w:p>
        <w:p w14:paraId="4A5ABD33" w14:textId="41D6A51E" w:rsidR="00B6144B" w:rsidRPr="00B6144B" w:rsidRDefault="00632C2D" w:rsidP="00B6144B">
          <w:pPr>
            <w:pStyle w:val="TDC1"/>
            <w:spacing w:line="276" w:lineRule="auto"/>
            <w:rPr>
              <w:rFonts w:asciiTheme="minorHAnsi" w:eastAsiaTheme="minorEastAsia" w:hAnsiTheme="minorHAnsi" w:cstheme="minorBidi"/>
              <w:sz w:val="22"/>
              <w:szCs w:val="22"/>
              <w:lang w:val="es-CO" w:eastAsia="es-CO"/>
            </w:rPr>
          </w:pPr>
          <w:hyperlink w:anchor="_Toc136610634" w:history="1">
            <w:r w:rsidR="00B6144B" w:rsidRPr="00B6144B">
              <w:rPr>
                <w:rStyle w:val="Hipervnculo"/>
                <w:sz w:val="22"/>
                <w:szCs w:val="22"/>
              </w:rPr>
              <w:t>2.9.</w:t>
            </w:r>
            <w:r w:rsidR="00B6144B" w:rsidRPr="00B6144B">
              <w:rPr>
                <w:rFonts w:asciiTheme="minorHAnsi" w:eastAsiaTheme="minorEastAsia" w:hAnsiTheme="minorHAnsi" w:cstheme="minorBidi"/>
                <w:sz w:val="22"/>
                <w:szCs w:val="22"/>
                <w:lang w:val="es-CO" w:eastAsia="es-CO"/>
              </w:rPr>
              <w:tab/>
            </w:r>
            <w:r w:rsidR="00B6144B" w:rsidRPr="00B6144B">
              <w:rPr>
                <w:rStyle w:val="Hipervnculo"/>
                <w:sz w:val="22"/>
                <w:szCs w:val="22"/>
              </w:rPr>
              <w:t>OBLIGACIONES ESPECÍFICAS DEL CONTRATISTA</w:t>
            </w:r>
            <w:r w:rsidR="00B6144B" w:rsidRPr="00B6144B">
              <w:rPr>
                <w:webHidden/>
                <w:sz w:val="22"/>
                <w:szCs w:val="22"/>
              </w:rPr>
              <w:tab/>
            </w:r>
            <w:r w:rsidR="00B6144B" w:rsidRPr="00B6144B">
              <w:rPr>
                <w:webHidden/>
                <w:sz w:val="22"/>
                <w:szCs w:val="22"/>
              </w:rPr>
              <w:fldChar w:fldCharType="begin"/>
            </w:r>
            <w:r w:rsidR="00B6144B" w:rsidRPr="00B6144B">
              <w:rPr>
                <w:webHidden/>
                <w:sz w:val="22"/>
                <w:szCs w:val="22"/>
              </w:rPr>
              <w:instrText xml:space="preserve"> PAGEREF _Toc136610634 \h </w:instrText>
            </w:r>
            <w:r w:rsidR="00B6144B" w:rsidRPr="00B6144B">
              <w:rPr>
                <w:webHidden/>
                <w:sz w:val="22"/>
                <w:szCs w:val="22"/>
              </w:rPr>
            </w:r>
            <w:r w:rsidR="00B6144B" w:rsidRPr="00B6144B">
              <w:rPr>
                <w:webHidden/>
                <w:sz w:val="22"/>
                <w:szCs w:val="22"/>
              </w:rPr>
              <w:fldChar w:fldCharType="separate"/>
            </w:r>
            <w:r w:rsidR="00B6144B" w:rsidRPr="00B6144B">
              <w:rPr>
                <w:webHidden/>
                <w:sz w:val="22"/>
                <w:szCs w:val="22"/>
              </w:rPr>
              <w:t>4</w:t>
            </w:r>
            <w:r w:rsidR="00B6144B" w:rsidRPr="00B6144B">
              <w:rPr>
                <w:webHidden/>
                <w:sz w:val="22"/>
                <w:szCs w:val="22"/>
              </w:rPr>
              <w:fldChar w:fldCharType="end"/>
            </w:r>
          </w:hyperlink>
        </w:p>
        <w:p w14:paraId="16193AB3" w14:textId="4C0B3BFC" w:rsidR="00B6144B" w:rsidRPr="00B6144B" w:rsidRDefault="00632C2D" w:rsidP="00B6144B">
          <w:pPr>
            <w:pStyle w:val="TDC1"/>
            <w:spacing w:line="276" w:lineRule="auto"/>
            <w:rPr>
              <w:rFonts w:asciiTheme="minorHAnsi" w:eastAsiaTheme="minorEastAsia" w:hAnsiTheme="minorHAnsi" w:cstheme="minorBidi"/>
              <w:sz w:val="22"/>
              <w:szCs w:val="22"/>
              <w:lang w:val="es-CO" w:eastAsia="es-CO"/>
            </w:rPr>
          </w:pPr>
          <w:hyperlink w:anchor="_Toc136610635" w:history="1">
            <w:r w:rsidR="00B6144B" w:rsidRPr="00B6144B">
              <w:rPr>
                <w:rStyle w:val="Hipervnculo"/>
                <w:sz w:val="22"/>
                <w:szCs w:val="22"/>
              </w:rPr>
              <w:t>2.10.</w:t>
            </w:r>
            <w:r w:rsidR="00B6144B" w:rsidRPr="00B6144B">
              <w:rPr>
                <w:rFonts w:asciiTheme="minorHAnsi" w:eastAsiaTheme="minorEastAsia" w:hAnsiTheme="minorHAnsi" w:cstheme="minorBidi"/>
                <w:sz w:val="22"/>
                <w:szCs w:val="22"/>
                <w:lang w:val="es-CO" w:eastAsia="es-CO"/>
              </w:rPr>
              <w:tab/>
            </w:r>
            <w:r w:rsidR="00B6144B" w:rsidRPr="00B6144B">
              <w:rPr>
                <w:rStyle w:val="Hipervnculo"/>
                <w:sz w:val="22"/>
                <w:szCs w:val="22"/>
              </w:rPr>
              <w:t>OBLIGACIONES ESPECÍFICAS DE LA SECRETARÍA</w:t>
            </w:r>
            <w:r w:rsidR="00B6144B" w:rsidRPr="00B6144B">
              <w:rPr>
                <w:webHidden/>
                <w:sz w:val="22"/>
                <w:szCs w:val="22"/>
              </w:rPr>
              <w:tab/>
            </w:r>
            <w:r w:rsidR="00B6144B" w:rsidRPr="00B6144B">
              <w:rPr>
                <w:webHidden/>
                <w:sz w:val="22"/>
                <w:szCs w:val="22"/>
              </w:rPr>
              <w:fldChar w:fldCharType="begin"/>
            </w:r>
            <w:r w:rsidR="00B6144B" w:rsidRPr="00B6144B">
              <w:rPr>
                <w:webHidden/>
                <w:sz w:val="22"/>
                <w:szCs w:val="22"/>
              </w:rPr>
              <w:instrText xml:space="preserve"> PAGEREF _Toc136610635 \h </w:instrText>
            </w:r>
            <w:r w:rsidR="00B6144B" w:rsidRPr="00B6144B">
              <w:rPr>
                <w:webHidden/>
                <w:sz w:val="22"/>
                <w:szCs w:val="22"/>
              </w:rPr>
            </w:r>
            <w:r w:rsidR="00B6144B" w:rsidRPr="00B6144B">
              <w:rPr>
                <w:webHidden/>
                <w:sz w:val="22"/>
                <w:szCs w:val="22"/>
              </w:rPr>
              <w:fldChar w:fldCharType="separate"/>
            </w:r>
            <w:r w:rsidR="00B6144B" w:rsidRPr="00B6144B">
              <w:rPr>
                <w:webHidden/>
                <w:sz w:val="22"/>
                <w:szCs w:val="22"/>
              </w:rPr>
              <w:t>4</w:t>
            </w:r>
            <w:r w:rsidR="00B6144B" w:rsidRPr="00B6144B">
              <w:rPr>
                <w:webHidden/>
                <w:sz w:val="22"/>
                <w:szCs w:val="22"/>
              </w:rPr>
              <w:fldChar w:fldCharType="end"/>
            </w:r>
          </w:hyperlink>
        </w:p>
        <w:p w14:paraId="60EDB174" w14:textId="779D8FF0" w:rsidR="00B6144B" w:rsidRPr="00B6144B" w:rsidRDefault="00632C2D" w:rsidP="00B6144B">
          <w:pPr>
            <w:pStyle w:val="TDC1"/>
            <w:spacing w:line="276" w:lineRule="auto"/>
            <w:rPr>
              <w:rFonts w:asciiTheme="minorHAnsi" w:eastAsiaTheme="minorEastAsia" w:hAnsiTheme="minorHAnsi" w:cstheme="minorBidi"/>
              <w:sz w:val="22"/>
              <w:szCs w:val="22"/>
              <w:lang w:val="es-CO" w:eastAsia="es-CO"/>
            </w:rPr>
          </w:pPr>
          <w:hyperlink w:anchor="_Toc136610636" w:history="1">
            <w:r w:rsidR="00B6144B" w:rsidRPr="00B6144B">
              <w:rPr>
                <w:rStyle w:val="Hipervnculo"/>
                <w:sz w:val="22"/>
                <w:szCs w:val="22"/>
                <w:lang w:eastAsia="es-CO"/>
              </w:rPr>
              <w:t>2.11.</w:t>
            </w:r>
            <w:r w:rsidR="00B6144B" w:rsidRPr="00B6144B">
              <w:rPr>
                <w:rFonts w:asciiTheme="minorHAnsi" w:eastAsiaTheme="minorEastAsia" w:hAnsiTheme="minorHAnsi" w:cstheme="minorBidi"/>
                <w:sz w:val="22"/>
                <w:szCs w:val="22"/>
                <w:lang w:val="es-CO" w:eastAsia="es-CO"/>
              </w:rPr>
              <w:tab/>
            </w:r>
            <w:r w:rsidR="00B6144B" w:rsidRPr="00B6144B">
              <w:rPr>
                <w:rStyle w:val="Hipervnculo"/>
                <w:sz w:val="22"/>
                <w:szCs w:val="22"/>
              </w:rPr>
              <w:t>OBLIGACIONES ESPECIALES DEL SUPERVISOR o INTERVENTOR:</w:t>
            </w:r>
            <w:r w:rsidR="00B6144B" w:rsidRPr="00B6144B">
              <w:rPr>
                <w:webHidden/>
                <w:sz w:val="22"/>
                <w:szCs w:val="22"/>
              </w:rPr>
              <w:tab/>
            </w:r>
            <w:r w:rsidR="00B6144B" w:rsidRPr="00B6144B">
              <w:rPr>
                <w:webHidden/>
                <w:sz w:val="22"/>
                <w:szCs w:val="22"/>
              </w:rPr>
              <w:fldChar w:fldCharType="begin"/>
            </w:r>
            <w:r w:rsidR="00B6144B" w:rsidRPr="00B6144B">
              <w:rPr>
                <w:webHidden/>
                <w:sz w:val="22"/>
                <w:szCs w:val="22"/>
              </w:rPr>
              <w:instrText xml:space="preserve"> PAGEREF _Toc136610636 \h </w:instrText>
            </w:r>
            <w:r w:rsidR="00B6144B" w:rsidRPr="00B6144B">
              <w:rPr>
                <w:webHidden/>
                <w:sz w:val="22"/>
                <w:szCs w:val="22"/>
              </w:rPr>
            </w:r>
            <w:r w:rsidR="00B6144B" w:rsidRPr="00B6144B">
              <w:rPr>
                <w:webHidden/>
                <w:sz w:val="22"/>
                <w:szCs w:val="22"/>
              </w:rPr>
              <w:fldChar w:fldCharType="separate"/>
            </w:r>
            <w:r w:rsidR="00B6144B" w:rsidRPr="00B6144B">
              <w:rPr>
                <w:webHidden/>
                <w:sz w:val="22"/>
                <w:szCs w:val="22"/>
              </w:rPr>
              <w:t>4</w:t>
            </w:r>
            <w:r w:rsidR="00B6144B" w:rsidRPr="00B6144B">
              <w:rPr>
                <w:webHidden/>
                <w:sz w:val="22"/>
                <w:szCs w:val="22"/>
              </w:rPr>
              <w:fldChar w:fldCharType="end"/>
            </w:r>
          </w:hyperlink>
        </w:p>
        <w:p w14:paraId="19BD9379" w14:textId="346D671B" w:rsidR="00B6144B" w:rsidRPr="00B6144B" w:rsidRDefault="00632C2D" w:rsidP="00B6144B">
          <w:pPr>
            <w:pStyle w:val="TDC1"/>
            <w:spacing w:line="276" w:lineRule="auto"/>
            <w:rPr>
              <w:rFonts w:asciiTheme="minorHAnsi" w:eastAsiaTheme="minorEastAsia" w:hAnsiTheme="minorHAnsi" w:cstheme="minorBidi"/>
              <w:sz w:val="22"/>
              <w:szCs w:val="22"/>
              <w:lang w:val="es-CO" w:eastAsia="es-CO"/>
            </w:rPr>
          </w:pPr>
          <w:hyperlink w:anchor="_Toc136610637" w:history="1">
            <w:r w:rsidR="00B6144B" w:rsidRPr="00B6144B">
              <w:rPr>
                <w:rStyle w:val="Hipervnculo"/>
                <w:sz w:val="22"/>
                <w:szCs w:val="22"/>
              </w:rPr>
              <w:t>3.</w:t>
            </w:r>
            <w:r w:rsidR="00B6144B" w:rsidRPr="00B6144B">
              <w:rPr>
                <w:rFonts w:asciiTheme="minorHAnsi" w:eastAsiaTheme="minorEastAsia" w:hAnsiTheme="minorHAnsi" w:cstheme="minorBidi"/>
                <w:sz w:val="22"/>
                <w:szCs w:val="22"/>
                <w:lang w:val="es-CO" w:eastAsia="es-CO"/>
              </w:rPr>
              <w:tab/>
            </w:r>
            <w:r w:rsidR="00B6144B" w:rsidRPr="00B6144B">
              <w:rPr>
                <w:rStyle w:val="Hipervnculo"/>
                <w:sz w:val="22"/>
                <w:szCs w:val="22"/>
              </w:rPr>
              <w:t>MODALIDAD DE SELECCIÓN Y FUNDAMENTOS JURÍDICOS QUE LA SOPORTAN.</w:t>
            </w:r>
            <w:r w:rsidR="00B6144B" w:rsidRPr="00B6144B">
              <w:rPr>
                <w:webHidden/>
                <w:sz w:val="22"/>
                <w:szCs w:val="22"/>
              </w:rPr>
              <w:tab/>
            </w:r>
            <w:r w:rsidR="00B6144B" w:rsidRPr="00B6144B">
              <w:rPr>
                <w:webHidden/>
                <w:sz w:val="22"/>
                <w:szCs w:val="22"/>
              </w:rPr>
              <w:fldChar w:fldCharType="begin"/>
            </w:r>
            <w:r w:rsidR="00B6144B" w:rsidRPr="00B6144B">
              <w:rPr>
                <w:webHidden/>
                <w:sz w:val="22"/>
                <w:szCs w:val="22"/>
              </w:rPr>
              <w:instrText xml:space="preserve"> PAGEREF _Toc136610637 \h </w:instrText>
            </w:r>
            <w:r w:rsidR="00B6144B" w:rsidRPr="00B6144B">
              <w:rPr>
                <w:webHidden/>
                <w:sz w:val="22"/>
                <w:szCs w:val="22"/>
              </w:rPr>
            </w:r>
            <w:r w:rsidR="00B6144B" w:rsidRPr="00B6144B">
              <w:rPr>
                <w:webHidden/>
                <w:sz w:val="22"/>
                <w:szCs w:val="22"/>
              </w:rPr>
              <w:fldChar w:fldCharType="separate"/>
            </w:r>
            <w:r w:rsidR="00B6144B" w:rsidRPr="00B6144B">
              <w:rPr>
                <w:webHidden/>
                <w:sz w:val="22"/>
                <w:szCs w:val="22"/>
              </w:rPr>
              <w:t>6</w:t>
            </w:r>
            <w:r w:rsidR="00B6144B" w:rsidRPr="00B6144B">
              <w:rPr>
                <w:webHidden/>
                <w:sz w:val="22"/>
                <w:szCs w:val="22"/>
              </w:rPr>
              <w:fldChar w:fldCharType="end"/>
            </w:r>
          </w:hyperlink>
        </w:p>
        <w:p w14:paraId="18CF44C1" w14:textId="31D644FB" w:rsidR="00B6144B" w:rsidRPr="00B6144B" w:rsidRDefault="00632C2D" w:rsidP="00B6144B">
          <w:pPr>
            <w:pStyle w:val="TDC1"/>
            <w:spacing w:line="276" w:lineRule="auto"/>
            <w:rPr>
              <w:rFonts w:asciiTheme="minorHAnsi" w:eastAsiaTheme="minorEastAsia" w:hAnsiTheme="minorHAnsi" w:cstheme="minorBidi"/>
              <w:sz w:val="22"/>
              <w:szCs w:val="22"/>
              <w:lang w:val="es-CO" w:eastAsia="es-CO"/>
            </w:rPr>
          </w:pPr>
          <w:hyperlink w:anchor="_Toc136610638" w:history="1">
            <w:r w:rsidR="00B6144B" w:rsidRPr="00B6144B">
              <w:rPr>
                <w:rStyle w:val="Hipervnculo"/>
                <w:sz w:val="22"/>
                <w:szCs w:val="22"/>
              </w:rPr>
              <w:t>4.</w:t>
            </w:r>
            <w:r w:rsidR="00B6144B" w:rsidRPr="00B6144B">
              <w:rPr>
                <w:rFonts w:asciiTheme="minorHAnsi" w:eastAsiaTheme="minorEastAsia" w:hAnsiTheme="minorHAnsi" w:cstheme="minorBidi"/>
                <w:sz w:val="22"/>
                <w:szCs w:val="22"/>
                <w:lang w:val="es-CO" w:eastAsia="es-CO"/>
              </w:rPr>
              <w:tab/>
            </w:r>
            <w:r w:rsidR="00B6144B" w:rsidRPr="00B6144B">
              <w:rPr>
                <w:rStyle w:val="Hipervnculo"/>
                <w:sz w:val="22"/>
                <w:szCs w:val="22"/>
              </w:rPr>
              <w:t>PRESUPUESTO OFICIAL Y ANÁLISIS TÉCNICO ECONÓMICO DEL VALOR DEL PRESUPUESTO</w:t>
            </w:r>
            <w:r w:rsidR="00B6144B" w:rsidRPr="00B6144B">
              <w:rPr>
                <w:webHidden/>
                <w:sz w:val="22"/>
                <w:szCs w:val="22"/>
              </w:rPr>
              <w:tab/>
            </w:r>
            <w:r w:rsidR="00B6144B" w:rsidRPr="00B6144B">
              <w:rPr>
                <w:webHidden/>
                <w:sz w:val="22"/>
                <w:szCs w:val="22"/>
              </w:rPr>
              <w:fldChar w:fldCharType="begin"/>
            </w:r>
            <w:r w:rsidR="00B6144B" w:rsidRPr="00B6144B">
              <w:rPr>
                <w:webHidden/>
                <w:sz w:val="22"/>
                <w:szCs w:val="22"/>
              </w:rPr>
              <w:instrText xml:space="preserve"> PAGEREF _Toc136610638 \h </w:instrText>
            </w:r>
            <w:r w:rsidR="00B6144B" w:rsidRPr="00B6144B">
              <w:rPr>
                <w:webHidden/>
                <w:sz w:val="22"/>
                <w:szCs w:val="22"/>
              </w:rPr>
            </w:r>
            <w:r w:rsidR="00B6144B" w:rsidRPr="00B6144B">
              <w:rPr>
                <w:webHidden/>
                <w:sz w:val="22"/>
                <w:szCs w:val="22"/>
              </w:rPr>
              <w:fldChar w:fldCharType="separate"/>
            </w:r>
            <w:r w:rsidR="00B6144B" w:rsidRPr="00B6144B">
              <w:rPr>
                <w:webHidden/>
                <w:sz w:val="22"/>
                <w:szCs w:val="22"/>
              </w:rPr>
              <w:t>6</w:t>
            </w:r>
            <w:r w:rsidR="00B6144B" w:rsidRPr="00B6144B">
              <w:rPr>
                <w:webHidden/>
                <w:sz w:val="22"/>
                <w:szCs w:val="22"/>
              </w:rPr>
              <w:fldChar w:fldCharType="end"/>
            </w:r>
          </w:hyperlink>
        </w:p>
        <w:p w14:paraId="628D51A4" w14:textId="68C8DBD8" w:rsidR="00B6144B" w:rsidRPr="00B6144B" w:rsidRDefault="00632C2D" w:rsidP="00B6144B">
          <w:pPr>
            <w:pStyle w:val="TDC1"/>
            <w:spacing w:line="276" w:lineRule="auto"/>
            <w:rPr>
              <w:rFonts w:asciiTheme="minorHAnsi" w:eastAsiaTheme="minorEastAsia" w:hAnsiTheme="minorHAnsi" w:cstheme="minorBidi"/>
              <w:sz w:val="22"/>
              <w:szCs w:val="22"/>
              <w:lang w:val="es-CO" w:eastAsia="es-CO"/>
            </w:rPr>
          </w:pPr>
          <w:hyperlink w:anchor="_Toc136610639" w:history="1">
            <w:r w:rsidR="00B6144B" w:rsidRPr="00B6144B">
              <w:rPr>
                <w:rStyle w:val="Hipervnculo"/>
                <w:sz w:val="22"/>
                <w:szCs w:val="22"/>
              </w:rPr>
              <w:t>4.1.</w:t>
            </w:r>
            <w:r w:rsidR="00B6144B" w:rsidRPr="00B6144B">
              <w:rPr>
                <w:rFonts w:asciiTheme="minorHAnsi" w:eastAsiaTheme="minorEastAsia" w:hAnsiTheme="minorHAnsi" w:cstheme="minorBidi"/>
                <w:sz w:val="22"/>
                <w:szCs w:val="22"/>
                <w:lang w:val="es-CO" w:eastAsia="es-CO"/>
              </w:rPr>
              <w:tab/>
            </w:r>
            <w:r w:rsidR="00B6144B" w:rsidRPr="00B6144B">
              <w:rPr>
                <w:rStyle w:val="Hipervnculo"/>
                <w:sz w:val="22"/>
                <w:szCs w:val="22"/>
              </w:rPr>
              <w:t>PRESUPUESTO OFICIAL</w:t>
            </w:r>
            <w:r w:rsidR="00B6144B" w:rsidRPr="00B6144B">
              <w:rPr>
                <w:webHidden/>
                <w:sz w:val="22"/>
                <w:szCs w:val="22"/>
              </w:rPr>
              <w:tab/>
            </w:r>
            <w:r w:rsidR="00B6144B" w:rsidRPr="00B6144B">
              <w:rPr>
                <w:webHidden/>
                <w:sz w:val="22"/>
                <w:szCs w:val="22"/>
              </w:rPr>
              <w:fldChar w:fldCharType="begin"/>
            </w:r>
            <w:r w:rsidR="00B6144B" w:rsidRPr="00B6144B">
              <w:rPr>
                <w:webHidden/>
                <w:sz w:val="22"/>
                <w:szCs w:val="22"/>
              </w:rPr>
              <w:instrText xml:space="preserve"> PAGEREF _Toc136610639 \h </w:instrText>
            </w:r>
            <w:r w:rsidR="00B6144B" w:rsidRPr="00B6144B">
              <w:rPr>
                <w:webHidden/>
                <w:sz w:val="22"/>
                <w:szCs w:val="22"/>
              </w:rPr>
            </w:r>
            <w:r w:rsidR="00B6144B" w:rsidRPr="00B6144B">
              <w:rPr>
                <w:webHidden/>
                <w:sz w:val="22"/>
                <w:szCs w:val="22"/>
              </w:rPr>
              <w:fldChar w:fldCharType="separate"/>
            </w:r>
            <w:r w:rsidR="00B6144B" w:rsidRPr="00B6144B">
              <w:rPr>
                <w:webHidden/>
                <w:sz w:val="22"/>
                <w:szCs w:val="22"/>
              </w:rPr>
              <w:t>7</w:t>
            </w:r>
            <w:r w:rsidR="00B6144B" w:rsidRPr="00B6144B">
              <w:rPr>
                <w:webHidden/>
                <w:sz w:val="22"/>
                <w:szCs w:val="22"/>
              </w:rPr>
              <w:fldChar w:fldCharType="end"/>
            </w:r>
          </w:hyperlink>
        </w:p>
        <w:p w14:paraId="6281DCE3" w14:textId="234E2D9D" w:rsidR="00B6144B" w:rsidRPr="00B6144B" w:rsidRDefault="00632C2D" w:rsidP="00B6144B">
          <w:pPr>
            <w:pStyle w:val="TDC1"/>
            <w:spacing w:line="276" w:lineRule="auto"/>
            <w:rPr>
              <w:rFonts w:asciiTheme="minorHAnsi" w:eastAsiaTheme="minorEastAsia" w:hAnsiTheme="minorHAnsi" w:cstheme="minorBidi"/>
              <w:sz w:val="22"/>
              <w:szCs w:val="22"/>
              <w:lang w:val="es-CO" w:eastAsia="es-CO"/>
            </w:rPr>
          </w:pPr>
          <w:hyperlink w:anchor="_Toc136610640" w:history="1">
            <w:r w:rsidR="00B6144B" w:rsidRPr="00B6144B">
              <w:rPr>
                <w:rStyle w:val="Hipervnculo"/>
                <w:sz w:val="22"/>
                <w:szCs w:val="22"/>
              </w:rPr>
              <w:t>5.</w:t>
            </w:r>
            <w:r w:rsidR="00B6144B" w:rsidRPr="00B6144B">
              <w:rPr>
                <w:rFonts w:asciiTheme="minorHAnsi" w:eastAsiaTheme="minorEastAsia" w:hAnsiTheme="minorHAnsi" w:cstheme="minorBidi"/>
                <w:sz w:val="22"/>
                <w:szCs w:val="22"/>
                <w:lang w:val="es-CO" w:eastAsia="es-CO"/>
              </w:rPr>
              <w:tab/>
            </w:r>
            <w:r w:rsidR="00B6144B" w:rsidRPr="00B6144B">
              <w:rPr>
                <w:rStyle w:val="Hipervnculo"/>
                <w:sz w:val="22"/>
                <w:szCs w:val="22"/>
              </w:rPr>
              <w:t>CRITERIOS PARA SELECCIONAR LA OFERTA MÁS FAVORABLE</w:t>
            </w:r>
            <w:r w:rsidR="00B6144B" w:rsidRPr="00B6144B">
              <w:rPr>
                <w:webHidden/>
                <w:sz w:val="22"/>
                <w:szCs w:val="22"/>
              </w:rPr>
              <w:tab/>
            </w:r>
            <w:r w:rsidR="00B6144B" w:rsidRPr="00B6144B">
              <w:rPr>
                <w:webHidden/>
                <w:sz w:val="22"/>
                <w:szCs w:val="22"/>
              </w:rPr>
              <w:fldChar w:fldCharType="begin"/>
            </w:r>
            <w:r w:rsidR="00B6144B" w:rsidRPr="00B6144B">
              <w:rPr>
                <w:webHidden/>
                <w:sz w:val="22"/>
                <w:szCs w:val="22"/>
              </w:rPr>
              <w:instrText xml:space="preserve"> PAGEREF _Toc136610640 \h </w:instrText>
            </w:r>
            <w:r w:rsidR="00B6144B" w:rsidRPr="00B6144B">
              <w:rPr>
                <w:webHidden/>
                <w:sz w:val="22"/>
                <w:szCs w:val="22"/>
              </w:rPr>
            </w:r>
            <w:r w:rsidR="00B6144B" w:rsidRPr="00B6144B">
              <w:rPr>
                <w:webHidden/>
                <w:sz w:val="22"/>
                <w:szCs w:val="22"/>
              </w:rPr>
              <w:fldChar w:fldCharType="separate"/>
            </w:r>
            <w:r w:rsidR="00B6144B" w:rsidRPr="00B6144B">
              <w:rPr>
                <w:webHidden/>
                <w:sz w:val="22"/>
                <w:szCs w:val="22"/>
              </w:rPr>
              <w:t>8</w:t>
            </w:r>
            <w:r w:rsidR="00B6144B" w:rsidRPr="00B6144B">
              <w:rPr>
                <w:webHidden/>
                <w:sz w:val="22"/>
                <w:szCs w:val="22"/>
              </w:rPr>
              <w:fldChar w:fldCharType="end"/>
            </w:r>
          </w:hyperlink>
        </w:p>
        <w:p w14:paraId="2B03E847" w14:textId="21B8662D" w:rsidR="00B6144B" w:rsidRPr="00B6144B" w:rsidRDefault="00632C2D" w:rsidP="00B6144B">
          <w:pPr>
            <w:pStyle w:val="TDC1"/>
            <w:spacing w:line="276" w:lineRule="auto"/>
            <w:rPr>
              <w:rFonts w:asciiTheme="minorHAnsi" w:eastAsiaTheme="minorEastAsia" w:hAnsiTheme="minorHAnsi" w:cstheme="minorBidi"/>
              <w:sz w:val="22"/>
              <w:szCs w:val="22"/>
              <w:lang w:val="es-CO" w:eastAsia="es-CO"/>
            </w:rPr>
          </w:pPr>
          <w:hyperlink w:anchor="_Toc136610641" w:history="1">
            <w:r w:rsidR="00B6144B" w:rsidRPr="00B6144B">
              <w:rPr>
                <w:rStyle w:val="Hipervnculo"/>
                <w:sz w:val="22"/>
                <w:szCs w:val="22"/>
              </w:rPr>
              <w:t>6.</w:t>
            </w:r>
            <w:r w:rsidR="00B6144B" w:rsidRPr="00B6144B">
              <w:rPr>
                <w:rFonts w:asciiTheme="minorHAnsi" w:eastAsiaTheme="minorEastAsia" w:hAnsiTheme="minorHAnsi" w:cstheme="minorBidi"/>
                <w:sz w:val="22"/>
                <w:szCs w:val="22"/>
                <w:lang w:val="es-CO" w:eastAsia="es-CO"/>
              </w:rPr>
              <w:tab/>
            </w:r>
            <w:r w:rsidR="00B6144B" w:rsidRPr="00B6144B">
              <w:rPr>
                <w:rStyle w:val="Hipervnculo"/>
                <w:sz w:val="22"/>
                <w:szCs w:val="22"/>
              </w:rPr>
              <w:t>ANÁLISIS DE GARANTÍAS</w:t>
            </w:r>
            <w:r w:rsidR="00B6144B" w:rsidRPr="00B6144B">
              <w:rPr>
                <w:webHidden/>
                <w:sz w:val="22"/>
                <w:szCs w:val="22"/>
              </w:rPr>
              <w:tab/>
            </w:r>
            <w:r w:rsidR="00B6144B" w:rsidRPr="00B6144B">
              <w:rPr>
                <w:webHidden/>
                <w:sz w:val="22"/>
                <w:szCs w:val="22"/>
              </w:rPr>
              <w:fldChar w:fldCharType="begin"/>
            </w:r>
            <w:r w:rsidR="00B6144B" w:rsidRPr="00B6144B">
              <w:rPr>
                <w:webHidden/>
                <w:sz w:val="22"/>
                <w:szCs w:val="22"/>
              </w:rPr>
              <w:instrText xml:space="preserve"> PAGEREF _Toc136610641 \h </w:instrText>
            </w:r>
            <w:r w:rsidR="00B6144B" w:rsidRPr="00B6144B">
              <w:rPr>
                <w:webHidden/>
                <w:sz w:val="22"/>
                <w:szCs w:val="22"/>
              </w:rPr>
            </w:r>
            <w:r w:rsidR="00B6144B" w:rsidRPr="00B6144B">
              <w:rPr>
                <w:webHidden/>
                <w:sz w:val="22"/>
                <w:szCs w:val="22"/>
              </w:rPr>
              <w:fldChar w:fldCharType="separate"/>
            </w:r>
            <w:r w:rsidR="00B6144B" w:rsidRPr="00B6144B">
              <w:rPr>
                <w:webHidden/>
                <w:sz w:val="22"/>
                <w:szCs w:val="22"/>
              </w:rPr>
              <w:t>8</w:t>
            </w:r>
            <w:r w:rsidR="00B6144B" w:rsidRPr="00B6144B">
              <w:rPr>
                <w:webHidden/>
                <w:sz w:val="22"/>
                <w:szCs w:val="22"/>
              </w:rPr>
              <w:fldChar w:fldCharType="end"/>
            </w:r>
          </w:hyperlink>
        </w:p>
        <w:p w14:paraId="4FF2B047" w14:textId="0C544ECB" w:rsidR="00B6144B" w:rsidRPr="00B6144B" w:rsidRDefault="00632C2D" w:rsidP="00B6144B">
          <w:pPr>
            <w:pStyle w:val="TDC1"/>
            <w:spacing w:line="276" w:lineRule="auto"/>
            <w:rPr>
              <w:rFonts w:asciiTheme="minorHAnsi" w:eastAsiaTheme="minorEastAsia" w:hAnsiTheme="minorHAnsi" w:cstheme="minorBidi"/>
              <w:sz w:val="22"/>
              <w:szCs w:val="22"/>
              <w:lang w:val="es-CO" w:eastAsia="es-CO"/>
            </w:rPr>
          </w:pPr>
          <w:hyperlink w:anchor="_Toc136610642" w:history="1">
            <w:r w:rsidR="00B6144B" w:rsidRPr="00B6144B">
              <w:rPr>
                <w:rStyle w:val="Hipervnculo"/>
                <w:sz w:val="22"/>
                <w:szCs w:val="22"/>
              </w:rPr>
              <w:t>7.</w:t>
            </w:r>
            <w:r w:rsidR="00B6144B" w:rsidRPr="00B6144B">
              <w:rPr>
                <w:rFonts w:asciiTheme="minorHAnsi" w:eastAsiaTheme="minorEastAsia" w:hAnsiTheme="minorHAnsi" w:cstheme="minorBidi"/>
                <w:sz w:val="22"/>
                <w:szCs w:val="22"/>
                <w:lang w:val="es-CO" w:eastAsia="es-CO"/>
              </w:rPr>
              <w:tab/>
            </w:r>
            <w:r w:rsidR="00B6144B" w:rsidRPr="00B6144B">
              <w:rPr>
                <w:rStyle w:val="Hipervnculo"/>
                <w:sz w:val="22"/>
                <w:szCs w:val="22"/>
              </w:rPr>
              <w:t>SUPERVISIÓN</w:t>
            </w:r>
            <w:r w:rsidR="00B6144B" w:rsidRPr="00B6144B">
              <w:rPr>
                <w:webHidden/>
                <w:sz w:val="22"/>
                <w:szCs w:val="22"/>
              </w:rPr>
              <w:tab/>
            </w:r>
            <w:r w:rsidR="00B6144B" w:rsidRPr="00B6144B">
              <w:rPr>
                <w:webHidden/>
                <w:sz w:val="22"/>
                <w:szCs w:val="22"/>
              </w:rPr>
              <w:fldChar w:fldCharType="begin"/>
            </w:r>
            <w:r w:rsidR="00B6144B" w:rsidRPr="00B6144B">
              <w:rPr>
                <w:webHidden/>
                <w:sz w:val="22"/>
                <w:szCs w:val="22"/>
              </w:rPr>
              <w:instrText xml:space="preserve"> PAGEREF _Toc136610642 \h </w:instrText>
            </w:r>
            <w:r w:rsidR="00B6144B" w:rsidRPr="00B6144B">
              <w:rPr>
                <w:webHidden/>
                <w:sz w:val="22"/>
                <w:szCs w:val="22"/>
              </w:rPr>
            </w:r>
            <w:r w:rsidR="00B6144B" w:rsidRPr="00B6144B">
              <w:rPr>
                <w:webHidden/>
                <w:sz w:val="22"/>
                <w:szCs w:val="22"/>
              </w:rPr>
              <w:fldChar w:fldCharType="separate"/>
            </w:r>
            <w:r w:rsidR="00B6144B" w:rsidRPr="00B6144B">
              <w:rPr>
                <w:webHidden/>
                <w:sz w:val="22"/>
                <w:szCs w:val="22"/>
              </w:rPr>
              <w:t>9</w:t>
            </w:r>
            <w:r w:rsidR="00B6144B" w:rsidRPr="00B6144B">
              <w:rPr>
                <w:webHidden/>
                <w:sz w:val="22"/>
                <w:szCs w:val="22"/>
              </w:rPr>
              <w:fldChar w:fldCharType="end"/>
            </w:r>
          </w:hyperlink>
        </w:p>
        <w:p w14:paraId="2C616E62" w14:textId="1C97C787" w:rsidR="00B6144B" w:rsidRPr="00B6144B" w:rsidRDefault="00632C2D" w:rsidP="00B6144B">
          <w:pPr>
            <w:pStyle w:val="TDC1"/>
            <w:spacing w:line="276" w:lineRule="auto"/>
            <w:rPr>
              <w:rFonts w:asciiTheme="minorHAnsi" w:eastAsiaTheme="minorEastAsia" w:hAnsiTheme="minorHAnsi" w:cstheme="minorBidi"/>
              <w:sz w:val="22"/>
              <w:szCs w:val="22"/>
              <w:lang w:val="es-CO" w:eastAsia="es-CO"/>
            </w:rPr>
          </w:pPr>
          <w:hyperlink w:anchor="_Toc136610643" w:history="1">
            <w:r w:rsidR="00B6144B" w:rsidRPr="00B6144B">
              <w:rPr>
                <w:rStyle w:val="Hipervnculo"/>
                <w:sz w:val="22"/>
                <w:szCs w:val="22"/>
              </w:rPr>
              <w:t>8.</w:t>
            </w:r>
            <w:r w:rsidR="00B6144B" w:rsidRPr="00B6144B">
              <w:rPr>
                <w:rFonts w:asciiTheme="minorHAnsi" w:eastAsiaTheme="minorEastAsia" w:hAnsiTheme="minorHAnsi" w:cstheme="minorBidi"/>
                <w:sz w:val="22"/>
                <w:szCs w:val="22"/>
                <w:lang w:val="es-CO" w:eastAsia="es-CO"/>
              </w:rPr>
              <w:tab/>
            </w:r>
            <w:r w:rsidR="00B6144B" w:rsidRPr="00B6144B">
              <w:rPr>
                <w:rStyle w:val="Hipervnculo"/>
                <w:sz w:val="22"/>
                <w:szCs w:val="22"/>
              </w:rPr>
              <w:t>SUJECIÓN A ACUERDO INTERNACIONAL O TRATADO DE LIBRE COMERCIO</w:t>
            </w:r>
            <w:r w:rsidR="00B6144B" w:rsidRPr="00B6144B">
              <w:rPr>
                <w:webHidden/>
                <w:sz w:val="22"/>
                <w:szCs w:val="22"/>
              </w:rPr>
              <w:tab/>
            </w:r>
            <w:r w:rsidR="00B6144B" w:rsidRPr="00B6144B">
              <w:rPr>
                <w:webHidden/>
                <w:sz w:val="22"/>
                <w:szCs w:val="22"/>
              </w:rPr>
              <w:fldChar w:fldCharType="begin"/>
            </w:r>
            <w:r w:rsidR="00B6144B" w:rsidRPr="00B6144B">
              <w:rPr>
                <w:webHidden/>
                <w:sz w:val="22"/>
                <w:szCs w:val="22"/>
              </w:rPr>
              <w:instrText xml:space="preserve"> PAGEREF _Toc136610643 \h </w:instrText>
            </w:r>
            <w:r w:rsidR="00B6144B" w:rsidRPr="00B6144B">
              <w:rPr>
                <w:webHidden/>
                <w:sz w:val="22"/>
                <w:szCs w:val="22"/>
              </w:rPr>
            </w:r>
            <w:r w:rsidR="00B6144B" w:rsidRPr="00B6144B">
              <w:rPr>
                <w:webHidden/>
                <w:sz w:val="22"/>
                <w:szCs w:val="22"/>
              </w:rPr>
              <w:fldChar w:fldCharType="separate"/>
            </w:r>
            <w:r w:rsidR="00B6144B" w:rsidRPr="00B6144B">
              <w:rPr>
                <w:webHidden/>
                <w:sz w:val="22"/>
                <w:szCs w:val="22"/>
              </w:rPr>
              <w:t>9</w:t>
            </w:r>
            <w:r w:rsidR="00B6144B" w:rsidRPr="00B6144B">
              <w:rPr>
                <w:webHidden/>
                <w:sz w:val="22"/>
                <w:szCs w:val="22"/>
              </w:rPr>
              <w:fldChar w:fldCharType="end"/>
            </w:r>
          </w:hyperlink>
        </w:p>
        <w:p w14:paraId="1D47B975" w14:textId="42E43DC3" w:rsidR="00B6144B" w:rsidRPr="00B6144B" w:rsidRDefault="00B6144B" w:rsidP="00B6144B">
          <w:pPr>
            <w:spacing w:line="276" w:lineRule="auto"/>
            <w:ind w:left="567"/>
            <w:jc w:val="both"/>
            <w:rPr>
              <w:rFonts w:ascii="Arial" w:hAnsi="Arial" w:cs="Arial"/>
              <w:szCs w:val="22"/>
            </w:rPr>
          </w:pPr>
          <w:r w:rsidRPr="00B6144B">
            <w:rPr>
              <w:rFonts w:ascii="Arial" w:hAnsi="Arial" w:cs="Arial"/>
              <w:bCs/>
              <w:szCs w:val="22"/>
            </w:rPr>
            <w:fldChar w:fldCharType="end"/>
          </w:r>
        </w:p>
      </w:sdtContent>
    </w:sdt>
    <w:p w14:paraId="63A27CD1" w14:textId="5CC7A237" w:rsidR="00B6144B" w:rsidRPr="00B6144B" w:rsidRDefault="00B6144B" w:rsidP="00B6144B">
      <w:pPr>
        <w:pStyle w:val="Sinespaciado1"/>
        <w:jc w:val="both"/>
        <w:rPr>
          <w:rFonts w:ascii="Arial" w:hAnsi="Arial" w:cs="Arial"/>
          <w:b/>
          <w:lang w:val="es-ES_tradnl"/>
        </w:rPr>
      </w:pPr>
    </w:p>
    <w:p w14:paraId="71A70F6A" w14:textId="6288AF3E" w:rsidR="00B6144B" w:rsidRPr="00B6144B" w:rsidRDefault="00B6144B" w:rsidP="00B6144B">
      <w:pPr>
        <w:pStyle w:val="Sinespaciado1"/>
        <w:jc w:val="both"/>
        <w:rPr>
          <w:rFonts w:ascii="Arial" w:hAnsi="Arial" w:cs="Arial"/>
          <w:b/>
          <w:lang w:val="es-ES_tradnl"/>
        </w:rPr>
      </w:pPr>
    </w:p>
    <w:p w14:paraId="30B7B81D" w14:textId="32D2ECCE" w:rsidR="00B6144B" w:rsidRPr="00B6144B" w:rsidRDefault="00B6144B" w:rsidP="00B6144B">
      <w:pPr>
        <w:pStyle w:val="Sinespaciado1"/>
        <w:jc w:val="both"/>
        <w:rPr>
          <w:rFonts w:ascii="Arial" w:hAnsi="Arial" w:cs="Arial"/>
          <w:b/>
          <w:lang w:val="es-ES_tradnl"/>
        </w:rPr>
      </w:pPr>
    </w:p>
    <w:p w14:paraId="60D36251" w14:textId="17DCDB36" w:rsidR="00B6144B" w:rsidRPr="00B6144B" w:rsidRDefault="00B6144B" w:rsidP="00B6144B">
      <w:pPr>
        <w:pStyle w:val="Sinespaciado1"/>
        <w:jc w:val="both"/>
        <w:rPr>
          <w:rFonts w:ascii="Arial" w:hAnsi="Arial" w:cs="Arial"/>
          <w:b/>
          <w:lang w:val="es-ES_tradnl"/>
        </w:rPr>
      </w:pPr>
    </w:p>
    <w:p w14:paraId="0ED27299" w14:textId="31644B06" w:rsidR="00B6144B" w:rsidRPr="00B6144B" w:rsidRDefault="00B6144B" w:rsidP="00B6144B">
      <w:pPr>
        <w:pStyle w:val="Sinespaciado1"/>
        <w:jc w:val="both"/>
        <w:rPr>
          <w:rFonts w:ascii="Arial" w:hAnsi="Arial" w:cs="Arial"/>
          <w:b/>
          <w:lang w:val="es-ES_tradnl"/>
        </w:rPr>
      </w:pPr>
    </w:p>
    <w:p w14:paraId="6F9EEF6E" w14:textId="2B2C1C3E" w:rsidR="00B6144B" w:rsidRPr="00B6144B" w:rsidRDefault="00B6144B" w:rsidP="00B6144B">
      <w:pPr>
        <w:pStyle w:val="Sinespaciado1"/>
        <w:jc w:val="both"/>
        <w:rPr>
          <w:rFonts w:ascii="Arial" w:hAnsi="Arial" w:cs="Arial"/>
          <w:b/>
          <w:lang w:val="es-ES_tradnl"/>
        </w:rPr>
      </w:pPr>
    </w:p>
    <w:p w14:paraId="56444E30" w14:textId="3A85961D" w:rsidR="00B6144B" w:rsidRPr="00B6144B" w:rsidRDefault="00B6144B" w:rsidP="00B6144B">
      <w:pPr>
        <w:pStyle w:val="Sinespaciado1"/>
        <w:jc w:val="both"/>
        <w:rPr>
          <w:rFonts w:ascii="Arial" w:hAnsi="Arial" w:cs="Arial"/>
          <w:b/>
          <w:lang w:val="es-ES_tradnl"/>
        </w:rPr>
      </w:pPr>
    </w:p>
    <w:p w14:paraId="31DCAD01" w14:textId="6ADB1FAE" w:rsidR="00B6144B" w:rsidRPr="00B6144B" w:rsidRDefault="00B6144B" w:rsidP="00B6144B">
      <w:pPr>
        <w:pStyle w:val="Sinespaciado1"/>
        <w:jc w:val="both"/>
        <w:rPr>
          <w:rFonts w:ascii="Arial" w:hAnsi="Arial" w:cs="Arial"/>
          <w:b/>
          <w:lang w:val="es-ES_tradnl"/>
        </w:rPr>
      </w:pPr>
    </w:p>
    <w:p w14:paraId="735B41F4" w14:textId="0E3C747C" w:rsidR="00B6144B" w:rsidRPr="00B6144B" w:rsidRDefault="00B6144B" w:rsidP="00B6144B">
      <w:pPr>
        <w:pStyle w:val="Sinespaciado1"/>
        <w:jc w:val="both"/>
        <w:rPr>
          <w:rFonts w:ascii="Arial" w:hAnsi="Arial" w:cs="Arial"/>
          <w:b/>
          <w:lang w:val="es-ES_tradnl"/>
        </w:rPr>
      </w:pPr>
    </w:p>
    <w:p w14:paraId="404D8014" w14:textId="21FC5B9C" w:rsidR="00B6144B" w:rsidRPr="00B6144B" w:rsidRDefault="00B6144B" w:rsidP="00B6144B">
      <w:pPr>
        <w:pStyle w:val="Sinespaciado1"/>
        <w:jc w:val="both"/>
        <w:rPr>
          <w:rFonts w:ascii="Arial" w:hAnsi="Arial" w:cs="Arial"/>
          <w:b/>
          <w:lang w:val="es-ES_tradnl"/>
        </w:rPr>
      </w:pPr>
    </w:p>
    <w:p w14:paraId="4D1EED8D" w14:textId="77777777" w:rsidR="00B6144B" w:rsidRPr="00B6144B" w:rsidRDefault="00B6144B" w:rsidP="00B6144B">
      <w:pPr>
        <w:pStyle w:val="Sinespaciado1"/>
        <w:jc w:val="both"/>
        <w:rPr>
          <w:rFonts w:ascii="Arial" w:hAnsi="Arial" w:cs="Arial"/>
          <w:b/>
          <w:lang w:val="es-ES_tradnl"/>
        </w:rPr>
      </w:pPr>
    </w:p>
    <w:p w14:paraId="6B9B4A6B" w14:textId="77777777" w:rsidR="00B6144B" w:rsidRPr="00D023A0" w:rsidRDefault="00B6144B" w:rsidP="0050082C">
      <w:pPr>
        <w:pStyle w:val="Ttulo1"/>
        <w:keepLines w:val="0"/>
        <w:numPr>
          <w:ilvl w:val="0"/>
          <w:numId w:val="3"/>
        </w:numPr>
        <w:spacing w:before="0"/>
        <w:ind w:left="567" w:firstLine="0"/>
        <w:jc w:val="both"/>
        <w:rPr>
          <w:rFonts w:ascii="Arial" w:hAnsi="Arial" w:cs="Arial"/>
          <w:b/>
          <w:color w:val="000000" w:themeColor="text1"/>
          <w:sz w:val="22"/>
          <w:szCs w:val="22"/>
        </w:rPr>
      </w:pPr>
      <w:bookmarkStart w:id="1" w:name="_Toc136610624"/>
      <w:r w:rsidRPr="00D023A0">
        <w:rPr>
          <w:rFonts w:ascii="Arial" w:hAnsi="Arial" w:cs="Arial"/>
          <w:b/>
          <w:color w:val="000000" w:themeColor="text1"/>
          <w:sz w:val="22"/>
          <w:szCs w:val="22"/>
        </w:rPr>
        <w:lastRenderedPageBreak/>
        <w:t>DESCRIPCIÓN DE LA NECESIDAD QUE SE PRETENDE SATISFACER EN EL PRESENTE PROCESO DE SELECCIÓN</w:t>
      </w:r>
      <w:bookmarkEnd w:id="1"/>
    </w:p>
    <w:p w14:paraId="3F82EBAC" w14:textId="77777777" w:rsidR="00B6144B" w:rsidRPr="00B6144B" w:rsidRDefault="00B6144B" w:rsidP="00B6144B">
      <w:pPr>
        <w:pStyle w:val="Sinespaciado1"/>
        <w:ind w:left="567"/>
        <w:jc w:val="both"/>
        <w:rPr>
          <w:rFonts w:ascii="Arial" w:hAnsi="Arial" w:cs="Arial"/>
          <w:b/>
        </w:rPr>
      </w:pPr>
    </w:p>
    <w:p w14:paraId="1C98089E" w14:textId="77777777" w:rsidR="00B6144B" w:rsidRPr="00B6144B" w:rsidRDefault="00B6144B" w:rsidP="00B6144B">
      <w:pPr>
        <w:ind w:left="567" w:right="51"/>
        <w:jc w:val="both"/>
        <w:rPr>
          <w:rFonts w:ascii="Arial" w:eastAsia="Batang" w:hAnsi="Arial" w:cs="Arial"/>
          <w:i/>
          <w:szCs w:val="22"/>
        </w:rPr>
      </w:pPr>
      <w:r w:rsidRPr="00B6144B">
        <w:rPr>
          <w:rFonts w:ascii="Arial" w:eastAsia="Batang" w:hAnsi="Arial" w:cs="Arial"/>
          <w:szCs w:val="22"/>
        </w:rPr>
        <w:t>El Plan de Desarrollo “</w:t>
      </w:r>
      <w:r w:rsidRPr="00B6144B">
        <w:rPr>
          <w:rFonts w:ascii="Arial" w:eastAsia="Batang" w:hAnsi="Arial" w:cs="Arial"/>
          <w:color w:val="0070C0"/>
          <w:szCs w:val="22"/>
        </w:rPr>
        <w:t>INDICAR EL NOMBRE DEL PLAN</w:t>
      </w:r>
      <w:r w:rsidRPr="00B6144B">
        <w:rPr>
          <w:rFonts w:ascii="Arial" w:eastAsia="Batang" w:hAnsi="Arial" w:cs="Arial"/>
          <w:szCs w:val="22"/>
        </w:rPr>
        <w:t xml:space="preserve">”, contempla </w:t>
      </w:r>
      <w:r w:rsidRPr="00B6144B">
        <w:rPr>
          <w:rFonts w:ascii="Arial" w:eastAsia="Batang" w:hAnsi="Arial" w:cs="Arial"/>
          <w:color w:val="0070C0"/>
          <w:szCs w:val="22"/>
        </w:rPr>
        <w:t>ubicar y citar propósitos, estrategias y/o ejes generales del respectivo plan de desarrollo que serán desarrollados por la Secretaría de Seguridad, Convivencia y Justicia</w:t>
      </w:r>
      <w:r w:rsidRPr="00B6144B">
        <w:rPr>
          <w:rFonts w:ascii="Arial" w:eastAsia="Batang" w:hAnsi="Arial" w:cs="Arial"/>
          <w:szCs w:val="22"/>
        </w:rPr>
        <w:t>.</w:t>
      </w:r>
    </w:p>
    <w:p w14:paraId="0F8F54CB" w14:textId="77777777" w:rsidR="00B6144B" w:rsidRPr="00B6144B" w:rsidRDefault="00B6144B" w:rsidP="00B6144B">
      <w:pPr>
        <w:ind w:left="567"/>
        <w:jc w:val="both"/>
        <w:rPr>
          <w:rFonts w:ascii="Arial" w:hAnsi="Arial" w:cs="Arial"/>
          <w:szCs w:val="22"/>
        </w:rPr>
      </w:pPr>
    </w:p>
    <w:p w14:paraId="08B4967D" w14:textId="77777777" w:rsidR="00B6144B" w:rsidRPr="00B6144B" w:rsidRDefault="00B6144B" w:rsidP="00B6144B">
      <w:pPr>
        <w:ind w:left="567"/>
        <w:jc w:val="both"/>
        <w:rPr>
          <w:rFonts w:ascii="Arial" w:hAnsi="Arial" w:cs="Arial"/>
          <w:szCs w:val="22"/>
        </w:rPr>
      </w:pPr>
      <w:r w:rsidRPr="00B6144B">
        <w:rPr>
          <w:rFonts w:ascii="Arial" w:hAnsi="Arial" w:cs="Arial"/>
          <w:szCs w:val="22"/>
        </w:rPr>
        <w:t>La Secretaría de Seguridad, Convivencia y Justicia es un organismo de nivel central del orden distrital, creado mediante el Acuerdo 637 de 2016 del Concejo de Bogotá, según el cual, con cargo a los recursos de la Secretaría de Seguridad, Convivencia y Justicia los bienes y servicios que la entidad requiere para el cabal cumplimiento de su misión y las autoridades competentes requieran para optimizar la seguridad de todos los habitantes de Bogotá.</w:t>
      </w:r>
    </w:p>
    <w:p w14:paraId="12FDE95E" w14:textId="77777777" w:rsidR="00B6144B" w:rsidRPr="00B6144B" w:rsidRDefault="00B6144B" w:rsidP="00B6144B">
      <w:pPr>
        <w:ind w:left="567"/>
        <w:jc w:val="both"/>
        <w:rPr>
          <w:rFonts w:ascii="Arial" w:hAnsi="Arial" w:cs="Arial"/>
          <w:szCs w:val="22"/>
        </w:rPr>
      </w:pPr>
    </w:p>
    <w:p w14:paraId="31EE7837" w14:textId="77777777" w:rsidR="00B6144B" w:rsidRPr="00B6144B" w:rsidRDefault="00B6144B" w:rsidP="00B6144B">
      <w:pPr>
        <w:ind w:left="567"/>
        <w:jc w:val="both"/>
        <w:rPr>
          <w:rFonts w:ascii="Arial" w:hAnsi="Arial" w:cs="Arial"/>
          <w:szCs w:val="22"/>
        </w:rPr>
      </w:pPr>
      <w:r w:rsidRPr="00B6144B">
        <w:rPr>
          <w:rFonts w:ascii="Arial" w:hAnsi="Arial" w:cs="Arial"/>
          <w:szCs w:val="22"/>
        </w:rPr>
        <w:t xml:space="preserve">Las actividades de la Secretaría de Seguridad, Convivencia y Justicia están enmarcadas en </w:t>
      </w:r>
      <w:r w:rsidRPr="00B6144B">
        <w:rPr>
          <w:rFonts w:ascii="Arial" w:hAnsi="Arial" w:cs="Arial"/>
          <w:color w:val="0070C0"/>
          <w:szCs w:val="22"/>
        </w:rPr>
        <w:t>indique con viñetas las líneas de inversión de la Secretaría de Seguridad, Convivencia y Justicia dentro del correspondiente plan de desarrollo.</w:t>
      </w:r>
    </w:p>
    <w:p w14:paraId="2486B13F" w14:textId="77777777" w:rsidR="00B6144B" w:rsidRPr="00B6144B" w:rsidRDefault="00B6144B" w:rsidP="00B6144B">
      <w:pPr>
        <w:pStyle w:val="Textoindependiente"/>
        <w:tabs>
          <w:tab w:val="num" w:pos="900"/>
        </w:tabs>
        <w:spacing w:before="0" w:after="0"/>
        <w:ind w:left="567"/>
        <w:rPr>
          <w:rFonts w:cs="Arial"/>
          <w:b w:val="0"/>
          <w:sz w:val="22"/>
          <w:szCs w:val="22"/>
          <w:lang w:val="es-ES_tradnl"/>
        </w:rPr>
      </w:pPr>
    </w:p>
    <w:p w14:paraId="5E4A7A81" w14:textId="77777777" w:rsidR="00B6144B" w:rsidRPr="00B6144B" w:rsidRDefault="00B6144B" w:rsidP="00B6144B">
      <w:pPr>
        <w:ind w:left="567"/>
        <w:jc w:val="both"/>
        <w:rPr>
          <w:rFonts w:ascii="Arial" w:hAnsi="Arial" w:cs="Arial"/>
          <w:szCs w:val="22"/>
        </w:rPr>
      </w:pPr>
      <w:r w:rsidRPr="00B6144B">
        <w:rPr>
          <w:rFonts w:ascii="Arial" w:hAnsi="Arial" w:cs="Arial"/>
          <w:szCs w:val="22"/>
        </w:rPr>
        <w:t>Entre los proyectos de la Secretaría de Seguridad, Convivencia y Justicia se encuentra el</w:t>
      </w:r>
      <w:r w:rsidRPr="00B6144B">
        <w:rPr>
          <w:rFonts w:ascii="Arial" w:hAnsi="Arial" w:cs="Arial"/>
          <w:b/>
          <w:szCs w:val="22"/>
        </w:rPr>
        <w:t xml:space="preserve"> Proyecto </w:t>
      </w:r>
      <w:r w:rsidRPr="00B6144B">
        <w:rPr>
          <w:rFonts w:ascii="Arial" w:hAnsi="Arial" w:cs="Arial"/>
          <w:b/>
          <w:color w:val="0070C0"/>
          <w:szCs w:val="22"/>
        </w:rPr>
        <w:t xml:space="preserve">indique el número </w:t>
      </w:r>
      <w:r w:rsidRPr="00B6144B">
        <w:rPr>
          <w:rFonts w:ascii="Arial" w:hAnsi="Arial" w:cs="Arial"/>
          <w:b/>
          <w:szCs w:val="22"/>
        </w:rPr>
        <w:t>“</w:t>
      </w:r>
      <w:r w:rsidRPr="00B6144B">
        <w:rPr>
          <w:rFonts w:ascii="Arial" w:hAnsi="Arial" w:cs="Arial"/>
          <w:b/>
          <w:color w:val="0070C0"/>
          <w:szCs w:val="22"/>
        </w:rPr>
        <w:t>indique el nombre del proyecto</w:t>
      </w:r>
      <w:r w:rsidRPr="00B6144B">
        <w:rPr>
          <w:rFonts w:ascii="Arial" w:hAnsi="Arial" w:cs="Arial"/>
          <w:b/>
          <w:spacing w:val="-2"/>
          <w:szCs w:val="22"/>
        </w:rPr>
        <w:t xml:space="preserve">”, </w:t>
      </w:r>
      <w:r w:rsidRPr="00B6144B">
        <w:rPr>
          <w:rFonts w:ascii="Arial" w:hAnsi="Arial" w:cs="Arial"/>
          <w:color w:val="0070C0"/>
          <w:spacing w:val="-2"/>
          <w:szCs w:val="22"/>
        </w:rPr>
        <w:t xml:space="preserve">indique de forma clara y sustente </w:t>
      </w:r>
      <w:r w:rsidRPr="00B6144B">
        <w:rPr>
          <w:rFonts w:ascii="Arial" w:hAnsi="Arial" w:cs="Arial"/>
          <w:color w:val="0070C0"/>
          <w:szCs w:val="22"/>
        </w:rPr>
        <w:t>la razón por la que van a salir los recursos de este proyecto y no de otro si corresponden a gastos de funcionamiento, también se debe explicar.</w:t>
      </w:r>
    </w:p>
    <w:p w14:paraId="6A4A7EAD" w14:textId="77777777" w:rsidR="00B6144B" w:rsidRPr="00B6144B" w:rsidRDefault="00B6144B" w:rsidP="00B6144B">
      <w:pPr>
        <w:ind w:left="567"/>
        <w:jc w:val="both"/>
        <w:rPr>
          <w:rFonts w:ascii="Arial" w:hAnsi="Arial" w:cs="Arial"/>
          <w:szCs w:val="22"/>
        </w:rPr>
      </w:pPr>
    </w:p>
    <w:p w14:paraId="46EAAE8E" w14:textId="77777777" w:rsidR="00B6144B" w:rsidRPr="00B6144B" w:rsidRDefault="00B6144B" w:rsidP="00B6144B">
      <w:pPr>
        <w:ind w:left="567"/>
        <w:jc w:val="both"/>
        <w:rPr>
          <w:rFonts w:ascii="Arial" w:hAnsi="Arial" w:cs="Arial"/>
          <w:bCs/>
          <w:color w:val="000000"/>
          <w:szCs w:val="22"/>
        </w:rPr>
      </w:pPr>
      <w:r w:rsidRPr="00B6144B">
        <w:rPr>
          <w:rFonts w:ascii="Arial" w:hAnsi="Arial" w:cs="Arial"/>
          <w:bCs/>
          <w:color w:val="000000"/>
          <w:szCs w:val="22"/>
        </w:rPr>
        <w:t xml:space="preserve">Desde esta perspectiva para la ejecución de este proyecto se requiere contratar </w:t>
      </w:r>
      <w:r w:rsidRPr="00B6144B">
        <w:rPr>
          <w:rFonts w:ascii="Arial" w:hAnsi="Arial" w:cs="Arial"/>
          <w:bCs/>
          <w:color w:val="0070C0"/>
          <w:szCs w:val="22"/>
        </w:rPr>
        <w:t>indique</w:t>
      </w:r>
      <w:r w:rsidRPr="00B6144B">
        <w:rPr>
          <w:rFonts w:ascii="Arial" w:hAnsi="Arial" w:cs="Arial"/>
          <w:bCs/>
          <w:color w:val="000000"/>
          <w:szCs w:val="22"/>
        </w:rPr>
        <w:t xml:space="preserve"> </w:t>
      </w:r>
      <w:r w:rsidRPr="00B6144B">
        <w:rPr>
          <w:rFonts w:ascii="Arial" w:hAnsi="Arial" w:cs="Arial"/>
          <w:bCs/>
          <w:color w:val="0070C0"/>
          <w:szCs w:val="22"/>
        </w:rPr>
        <w:t>el bien o servicio a contratar y justifique porque se requiere su contratación</w:t>
      </w:r>
      <w:r w:rsidRPr="00B6144B">
        <w:rPr>
          <w:rFonts w:ascii="Arial" w:hAnsi="Arial" w:cs="Arial"/>
          <w:bCs/>
          <w:color w:val="000000"/>
          <w:szCs w:val="22"/>
        </w:rPr>
        <w:t>.</w:t>
      </w:r>
    </w:p>
    <w:p w14:paraId="34375328" w14:textId="77777777" w:rsidR="00B6144B" w:rsidRPr="00B6144B" w:rsidRDefault="00B6144B" w:rsidP="00B6144B">
      <w:pPr>
        <w:pStyle w:val="Sinespaciado1"/>
        <w:ind w:left="567"/>
        <w:jc w:val="both"/>
        <w:rPr>
          <w:rFonts w:ascii="Arial" w:hAnsi="Arial" w:cs="Arial"/>
          <w:lang w:val="es-ES_tradnl"/>
        </w:rPr>
      </w:pPr>
    </w:p>
    <w:p w14:paraId="497DE9A4" w14:textId="77777777" w:rsidR="00B6144B" w:rsidRPr="00B6144B" w:rsidRDefault="00B6144B" w:rsidP="0050082C">
      <w:pPr>
        <w:pStyle w:val="Prrafodelista"/>
        <w:numPr>
          <w:ilvl w:val="0"/>
          <w:numId w:val="3"/>
        </w:numPr>
        <w:ind w:left="567" w:firstLine="0"/>
        <w:contextualSpacing w:val="0"/>
        <w:jc w:val="both"/>
        <w:outlineLvl w:val="0"/>
        <w:rPr>
          <w:rFonts w:ascii="Arial" w:eastAsia="Cambria" w:hAnsi="Arial" w:cs="Arial"/>
          <w:b/>
          <w:bCs/>
          <w:szCs w:val="22"/>
        </w:rPr>
      </w:pPr>
      <w:bookmarkStart w:id="2" w:name="_Toc136610625"/>
      <w:r w:rsidRPr="00B6144B">
        <w:rPr>
          <w:rFonts w:ascii="Arial" w:eastAsia="Cambria" w:hAnsi="Arial" w:cs="Arial"/>
          <w:b/>
          <w:bCs/>
          <w:szCs w:val="22"/>
        </w:rPr>
        <w:t>DESCRIPCIÓN DEL OBJETO A CONTRATAR, ESPECIFICACIONES TÉCNICAS Y CONDICIONES GENERALES DEL CONTRATO</w:t>
      </w:r>
      <w:bookmarkEnd w:id="2"/>
    </w:p>
    <w:p w14:paraId="7E7916AF" w14:textId="77777777" w:rsidR="00B6144B" w:rsidRPr="00B6144B" w:rsidRDefault="00B6144B" w:rsidP="00B6144B">
      <w:pPr>
        <w:shd w:val="clear" w:color="auto" w:fill="FFFFFF"/>
        <w:autoSpaceDE w:val="0"/>
        <w:autoSpaceDN w:val="0"/>
        <w:adjustRightInd w:val="0"/>
        <w:ind w:left="567" w:right="51"/>
        <w:jc w:val="both"/>
        <w:rPr>
          <w:rFonts w:ascii="Arial" w:hAnsi="Arial" w:cs="Arial"/>
          <w:b/>
          <w:bCs/>
          <w:szCs w:val="22"/>
        </w:rPr>
      </w:pPr>
    </w:p>
    <w:p w14:paraId="06683D2D" w14:textId="77777777" w:rsidR="00B6144B" w:rsidRPr="00D023A0" w:rsidRDefault="00B6144B" w:rsidP="0050082C">
      <w:pPr>
        <w:pStyle w:val="Ttulo1"/>
        <w:keepLines w:val="0"/>
        <w:numPr>
          <w:ilvl w:val="1"/>
          <w:numId w:val="2"/>
        </w:numPr>
        <w:spacing w:before="0"/>
        <w:ind w:left="567" w:firstLine="0"/>
        <w:jc w:val="both"/>
        <w:rPr>
          <w:rFonts w:ascii="Arial" w:hAnsi="Arial" w:cs="Arial"/>
          <w:b/>
          <w:color w:val="000000" w:themeColor="text1"/>
          <w:sz w:val="22"/>
          <w:szCs w:val="22"/>
        </w:rPr>
      </w:pPr>
      <w:bookmarkStart w:id="3" w:name="_Toc136610626"/>
      <w:r w:rsidRPr="00D023A0">
        <w:rPr>
          <w:rFonts w:ascii="Arial" w:eastAsia="Times New Roman" w:hAnsi="Arial" w:cs="Arial"/>
          <w:b/>
          <w:color w:val="000000" w:themeColor="text1"/>
          <w:sz w:val="22"/>
          <w:szCs w:val="22"/>
        </w:rPr>
        <w:t>OBJETO</w:t>
      </w:r>
      <w:bookmarkEnd w:id="3"/>
    </w:p>
    <w:p w14:paraId="67FF95BA" w14:textId="77777777" w:rsidR="00B6144B" w:rsidRPr="00B6144B" w:rsidRDefault="00B6144B" w:rsidP="00B6144B">
      <w:pPr>
        <w:pStyle w:val="Textoindependiente"/>
        <w:spacing w:before="0" w:after="0"/>
        <w:ind w:left="567" w:right="51"/>
        <w:rPr>
          <w:rFonts w:cs="Arial"/>
          <w:sz w:val="22"/>
          <w:szCs w:val="22"/>
        </w:rPr>
      </w:pPr>
    </w:p>
    <w:p w14:paraId="531FEB1E" w14:textId="64B3E813" w:rsidR="00B6144B" w:rsidRDefault="00B6144B" w:rsidP="00B6144B">
      <w:pPr>
        <w:pStyle w:val="Prrafodelista"/>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jc w:val="both"/>
        <w:rPr>
          <w:rFonts w:ascii="Arial" w:eastAsia="MS Mincho" w:hAnsi="Arial" w:cs="Arial"/>
          <w:iCs/>
          <w:color w:val="0070C0"/>
          <w:szCs w:val="22"/>
        </w:rPr>
      </w:pPr>
      <w:r w:rsidRPr="00B6144B">
        <w:rPr>
          <w:rFonts w:ascii="Arial" w:hAnsi="Arial" w:cs="Arial"/>
          <w:color w:val="0070C0"/>
          <w:szCs w:val="22"/>
        </w:rPr>
        <w:t xml:space="preserve">Indique de forma clara y específica el objeto del contrato a desarrollar </w:t>
      </w:r>
      <w:r w:rsidRPr="00B6144B">
        <w:rPr>
          <w:rFonts w:ascii="Arial" w:eastAsia="MS Mincho" w:hAnsi="Arial" w:cs="Arial"/>
          <w:iCs/>
          <w:color w:val="0070C0"/>
          <w:szCs w:val="22"/>
        </w:rPr>
        <w:t xml:space="preserve">no indicar obligaciones dentro del objeto. </w:t>
      </w:r>
    </w:p>
    <w:p w14:paraId="64DB1544" w14:textId="77777777" w:rsidR="00D023A0" w:rsidRDefault="00D023A0" w:rsidP="00B6144B">
      <w:pPr>
        <w:pStyle w:val="Prrafodelista"/>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jc w:val="both"/>
        <w:rPr>
          <w:rFonts w:ascii="Arial" w:eastAsia="MS Mincho" w:hAnsi="Arial" w:cs="Arial"/>
          <w:iCs/>
          <w:color w:val="0070C0"/>
          <w:szCs w:val="22"/>
        </w:rPr>
      </w:pPr>
    </w:p>
    <w:p w14:paraId="287364DF" w14:textId="6EBDFA48" w:rsidR="00B6144B" w:rsidRPr="00D023A0" w:rsidRDefault="00B6144B" w:rsidP="0050082C">
      <w:pPr>
        <w:pStyle w:val="Ttulo1"/>
        <w:keepLines w:val="0"/>
        <w:numPr>
          <w:ilvl w:val="1"/>
          <w:numId w:val="13"/>
        </w:numPr>
        <w:spacing w:before="0"/>
        <w:ind w:hanging="153"/>
        <w:jc w:val="both"/>
        <w:rPr>
          <w:rFonts w:ascii="Arial" w:hAnsi="Arial" w:cs="Arial"/>
          <w:b/>
          <w:color w:val="000000" w:themeColor="text1"/>
          <w:sz w:val="22"/>
          <w:szCs w:val="22"/>
        </w:rPr>
      </w:pPr>
      <w:bookmarkStart w:id="4" w:name="_Toc136610627"/>
      <w:r w:rsidRPr="00D023A0">
        <w:rPr>
          <w:rFonts w:ascii="Arial" w:hAnsi="Arial" w:cs="Arial"/>
          <w:b/>
          <w:color w:val="000000" w:themeColor="text1"/>
          <w:sz w:val="22"/>
          <w:szCs w:val="22"/>
        </w:rPr>
        <w:t>NIVEL DE CLASIFICADOR DE BIENES Y SERVICIOS:</w:t>
      </w:r>
      <w:bookmarkEnd w:id="4"/>
    </w:p>
    <w:p w14:paraId="6DF178B4" w14:textId="77777777" w:rsidR="00B6144B" w:rsidRPr="00B6144B" w:rsidRDefault="00B6144B" w:rsidP="00B6144B">
      <w:pPr>
        <w:pStyle w:val="Textoindependiente"/>
        <w:spacing w:before="0" w:after="0"/>
        <w:ind w:left="567" w:right="51"/>
        <w:rPr>
          <w:rFonts w:cs="Arial"/>
          <w:b w:val="0"/>
          <w:iCs/>
          <w:sz w:val="22"/>
          <w:szCs w:val="22"/>
          <w:lang w:val="es-CO"/>
        </w:rPr>
      </w:pPr>
    </w:p>
    <w:p w14:paraId="63B08C59" w14:textId="77777777" w:rsidR="00B6144B" w:rsidRPr="00B6144B" w:rsidRDefault="00B6144B" w:rsidP="00B6144B">
      <w:pPr>
        <w:pStyle w:val="Textoindependiente"/>
        <w:spacing w:before="0" w:after="0"/>
        <w:ind w:left="567" w:right="51"/>
        <w:rPr>
          <w:rFonts w:cs="Arial"/>
          <w:b w:val="0"/>
          <w:iCs/>
          <w:sz w:val="22"/>
          <w:szCs w:val="22"/>
          <w:lang w:val="es-CO"/>
        </w:rPr>
      </w:pPr>
      <w:r w:rsidRPr="00B6144B">
        <w:rPr>
          <w:rFonts w:cs="Arial"/>
          <w:b w:val="0"/>
          <w:iCs/>
          <w:sz w:val="22"/>
          <w:szCs w:val="22"/>
          <w:lang w:val="es-CO"/>
        </w:rPr>
        <w:t>De acuerdo a la Codificación de Bienes y Servicios del Código Estándar de productos y servicios de Naciones Unidas, los bienes adquirir se encuentran codificados, hasta el tercer nivel de la siguiente manera:</w:t>
      </w:r>
    </w:p>
    <w:p w14:paraId="07050F06" w14:textId="77777777" w:rsidR="00B6144B" w:rsidRPr="00B6144B" w:rsidRDefault="00B6144B" w:rsidP="00B6144B">
      <w:pPr>
        <w:pStyle w:val="Textoindependiente"/>
        <w:spacing w:before="0" w:after="0"/>
        <w:ind w:left="567" w:right="51"/>
        <w:rPr>
          <w:rFonts w:cs="Arial"/>
          <w:b w:val="0"/>
          <w:iCs/>
          <w:sz w:val="22"/>
          <w:szCs w:val="22"/>
          <w:lang w:val="es-CO"/>
        </w:rPr>
      </w:pPr>
    </w:p>
    <w:tbl>
      <w:tblPr>
        <w:tblW w:w="8686" w:type="dxa"/>
        <w:tblInd w:w="562" w:type="dxa"/>
        <w:tblCellMar>
          <w:left w:w="70" w:type="dxa"/>
          <w:right w:w="70" w:type="dxa"/>
        </w:tblCellMar>
        <w:tblLook w:val="04A0" w:firstRow="1" w:lastRow="0" w:firstColumn="1" w:lastColumn="0" w:noHBand="0" w:noVBand="1"/>
      </w:tblPr>
      <w:tblGrid>
        <w:gridCol w:w="1966"/>
        <w:gridCol w:w="2214"/>
        <w:gridCol w:w="2540"/>
        <w:gridCol w:w="1966"/>
      </w:tblGrid>
      <w:tr w:rsidR="00B6144B" w:rsidRPr="00B6144B" w14:paraId="430E782F" w14:textId="77777777" w:rsidTr="009A4748">
        <w:trPr>
          <w:trHeight w:val="122"/>
          <w:tblHeader/>
        </w:trPr>
        <w:tc>
          <w:tcPr>
            <w:tcW w:w="1952" w:type="dxa"/>
            <w:tcBorders>
              <w:top w:val="single" w:sz="4" w:space="0" w:color="auto"/>
              <w:left w:val="single" w:sz="4" w:space="0" w:color="auto"/>
              <w:bottom w:val="single" w:sz="4" w:space="0" w:color="auto"/>
              <w:right w:val="single" w:sz="4" w:space="0" w:color="auto"/>
            </w:tcBorders>
            <w:shd w:val="clear" w:color="000000" w:fill="D9D9D9"/>
            <w:vAlign w:val="center"/>
          </w:tcPr>
          <w:p w14:paraId="681E00BD" w14:textId="77777777" w:rsidR="00B6144B" w:rsidRPr="00B6144B" w:rsidRDefault="00B6144B" w:rsidP="00B6144B">
            <w:pPr>
              <w:ind w:left="567"/>
              <w:jc w:val="both"/>
              <w:rPr>
                <w:rFonts w:ascii="Arial" w:hAnsi="Arial" w:cs="Arial"/>
                <w:b/>
                <w:bCs/>
                <w:szCs w:val="22"/>
              </w:rPr>
            </w:pPr>
            <w:r w:rsidRPr="00B6144B">
              <w:rPr>
                <w:rFonts w:ascii="Arial" w:hAnsi="Arial" w:cs="Arial"/>
                <w:b/>
                <w:bCs/>
                <w:szCs w:val="22"/>
              </w:rPr>
              <w:t>SEGMENTO</w:t>
            </w:r>
          </w:p>
        </w:tc>
        <w:tc>
          <w:tcPr>
            <w:tcW w:w="2301" w:type="dxa"/>
            <w:tcBorders>
              <w:top w:val="single" w:sz="4" w:space="0" w:color="auto"/>
              <w:left w:val="nil"/>
              <w:bottom w:val="single" w:sz="4" w:space="0" w:color="auto"/>
              <w:right w:val="single" w:sz="4" w:space="0" w:color="auto"/>
            </w:tcBorders>
            <w:shd w:val="clear" w:color="000000" w:fill="D9D9D9"/>
            <w:vAlign w:val="center"/>
          </w:tcPr>
          <w:p w14:paraId="620F4F44" w14:textId="77777777" w:rsidR="00B6144B" w:rsidRPr="00B6144B" w:rsidRDefault="00B6144B" w:rsidP="00B6144B">
            <w:pPr>
              <w:ind w:left="567"/>
              <w:jc w:val="both"/>
              <w:rPr>
                <w:rFonts w:ascii="Arial" w:hAnsi="Arial" w:cs="Arial"/>
                <w:b/>
                <w:bCs/>
                <w:szCs w:val="22"/>
              </w:rPr>
            </w:pPr>
            <w:r w:rsidRPr="00B6144B">
              <w:rPr>
                <w:rFonts w:ascii="Arial" w:hAnsi="Arial" w:cs="Arial"/>
                <w:b/>
                <w:bCs/>
                <w:szCs w:val="22"/>
              </w:rPr>
              <w:t>FAMILIA</w:t>
            </w:r>
          </w:p>
        </w:tc>
        <w:tc>
          <w:tcPr>
            <w:tcW w:w="2693" w:type="dxa"/>
            <w:tcBorders>
              <w:top w:val="single" w:sz="4" w:space="0" w:color="auto"/>
              <w:left w:val="nil"/>
              <w:bottom w:val="single" w:sz="4" w:space="0" w:color="auto"/>
              <w:right w:val="single" w:sz="4" w:space="0" w:color="auto"/>
            </w:tcBorders>
            <w:shd w:val="clear" w:color="000000" w:fill="D9D9D9"/>
            <w:vAlign w:val="center"/>
          </w:tcPr>
          <w:p w14:paraId="0060C02B" w14:textId="77777777" w:rsidR="00B6144B" w:rsidRPr="00B6144B" w:rsidRDefault="00B6144B" w:rsidP="00B6144B">
            <w:pPr>
              <w:ind w:left="567"/>
              <w:jc w:val="both"/>
              <w:rPr>
                <w:rFonts w:ascii="Arial" w:hAnsi="Arial" w:cs="Arial"/>
                <w:b/>
                <w:bCs/>
                <w:szCs w:val="22"/>
              </w:rPr>
            </w:pPr>
            <w:r w:rsidRPr="00B6144B">
              <w:rPr>
                <w:rFonts w:ascii="Arial" w:hAnsi="Arial" w:cs="Arial"/>
                <w:b/>
                <w:bCs/>
                <w:szCs w:val="22"/>
              </w:rPr>
              <w:t>CLASE</w:t>
            </w:r>
          </w:p>
        </w:tc>
        <w:tc>
          <w:tcPr>
            <w:tcW w:w="1740" w:type="dxa"/>
            <w:tcBorders>
              <w:top w:val="single" w:sz="4" w:space="0" w:color="auto"/>
              <w:left w:val="nil"/>
              <w:bottom w:val="single" w:sz="4" w:space="0" w:color="auto"/>
              <w:right w:val="single" w:sz="4" w:space="0" w:color="auto"/>
            </w:tcBorders>
            <w:shd w:val="clear" w:color="000000" w:fill="D9D9D9"/>
          </w:tcPr>
          <w:p w14:paraId="1AB8EAA5" w14:textId="77777777" w:rsidR="00B6144B" w:rsidRPr="00B6144B" w:rsidRDefault="00B6144B" w:rsidP="00B6144B">
            <w:pPr>
              <w:ind w:left="567"/>
              <w:jc w:val="both"/>
              <w:rPr>
                <w:rFonts w:ascii="Arial" w:hAnsi="Arial" w:cs="Arial"/>
                <w:b/>
                <w:bCs/>
                <w:szCs w:val="22"/>
              </w:rPr>
            </w:pPr>
            <w:r w:rsidRPr="00B6144B">
              <w:rPr>
                <w:rFonts w:ascii="Arial" w:hAnsi="Arial" w:cs="Arial"/>
                <w:b/>
                <w:bCs/>
                <w:szCs w:val="22"/>
              </w:rPr>
              <w:t>PRODUCTO</w:t>
            </w:r>
          </w:p>
        </w:tc>
      </w:tr>
      <w:tr w:rsidR="00B6144B" w:rsidRPr="00B6144B" w14:paraId="00A3C9F8" w14:textId="77777777" w:rsidTr="009A4748">
        <w:trPr>
          <w:trHeight w:val="302"/>
        </w:trPr>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14:paraId="1D258CCD" w14:textId="77777777" w:rsidR="00B6144B" w:rsidRPr="00B6144B" w:rsidRDefault="00B6144B" w:rsidP="00B6144B">
            <w:pPr>
              <w:ind w:left="567"/>
              <w:jc w:val="both"/>
              <w:rPr>
                <w:rFonts w:ascii="Arial" w:hAnsi="Arial" w:cs="Arial"/>
                <w:szCs w:val="22"/>
              </w:rPr>
            </w:pPr>
          </w:p>
        </w:tc>
        <w:tc>
          <w:tcPr>
            <w:tcW w:w="2301" w:type="dxa"/>
            <w:tcBorders>
              <w:top w:val="single" w:sz="4" w:space="0" w:color="auto"/>
              <w:left w:val="nil"/>
              <w:bottom w:val="single" w:sz="4" w:space="0" w:color="auto"/>
              <w:right w:val="single" w:sz="4" w:space="0" w:color="auto"/>
            </w:tcBorders>
            <w:shd w:val="clear" w:color="auto" w:fill="auto"/>
            <w:vAlign w:val="center"/>
          </w:tcPr>
          <w:p w14:paraId="44975343" w14:textId="77777777" w:rsidR="00B6144B" w:rsidRPr="00B6144B" w:rsidRDefault="00B6144B" w:rsidP="00B6144B">
            <w:pPr>
              <w:ind w:left="567"/>
              <w:jc w:val="both"/>
              <w:rPr>
                <w:rFonts w:ascii="Arial" w:hAnsi="Arial" w:cs="Arial"/>
                <w:szCs w:val="22"/>
              </w:rPr>
            </w:pPr>
          </w:p>
        </w:tc>
        <w:tc>
          <w:tcPr>
            <w:tcW w:w="2693" w:type="dxa"/>
            <w:tcBorders>
              <w:top w:val="single" w:sz="4" w:space="0" w:color="auto"/>
              <w:left w:val="nil"/>
              <w:bottom w:val="single" w:sz="4" w:space="0" w:color="auto"/>
              <w:right w:val="single" w:sz="4" w:space="0" w:color="auto"/>
            </w:tcBorders>
            <w:shd w:val="clear" w:color="auto" w:fill="auto"/>
            <w:vAlign w:val="center"/>
          </w:tcPr>
          <w:p w14:paraId="7C62136B" w14:textId="77777777" w:rsidR="00B6144B" w:rsidRPr="00B6144B" w:rsidRDefault="00B6144B" w:rsidP="00B6144B">
            <w:pPr>
              <w:ind w:left="567"/>
              <w:jc w:val="both"/>
              <w:rPr>
                <w:rFonts w:ascii="Arial" w:hAnsi="Arial" w:cs="Arial"/>
                <w:szCs w:val="22"/>
              </w:rPr>
            </w:pPr>
          </w:p>
        </w:tc>
        <w:tc>
          <w:tcPr>
            <w:tcW w:w="1740" w:type="dxa"/>
            <w:tcBorders>
              <w:top w:val="single" w:sz="4" w:space="0" w:color="auto"/>
              <w:left w:val="nil"/>
              <w:bottom w:val="single" w:sz="4" w:space="0" w:color="auto"/>
              <w:right w:val="single" w:sz="4" w:space="0" w:color="auto"/>
            </w:tcBorders>
          </w:tcPr>
          <w:p w14:paraId="598FE728" w14:textId="77777777" w:rsidR="00B6144B" w:rsidRPr="00B6144B" w:rsidRDefault="00B6144B" w:rsidP="00B6144B">
            <w:pPr>
              <w:ind w:left="567"/>
              <w:jc w:val="both"/>
              <w:rPr>
                <w:rFonts w:ascii="Arial" w:hAnsi="Arial" w:cs="Arial"/>
                <w:szCs w:val="22"/>
              </w:rPr>
            </w:pPr>
          </w:p>
        </w:tc>
      </w:tr>
      <w:tr w:rsidR="00B6144B" w:rsidRPr="00B6144B" w14:paraId="2461A601" w14:textId="77777777" w:rsidTr="009A4748">
        <w:trPr>
          <w:trHeight w:val="296"/>
        </w:trPr>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14:paraId="2687D9CE" w14:textId="77777777" w:rsidR="00B6144B" w:rsidRPr="00B6144B" w:rsidRDefault="00B6144B" w:rsidP="00B6144B">
            <w:pPr>
              <w:ind w:left="567"/>
              <w:jc w:val="both"/>
              <w:rPr>
                <w:rFonts w:ascii="Arial" w:hAnsi="Arial" w:cs="Arial"/>
                <w:szCs w:val="22"/>
              </w:rPr>
            </w:pPr>
          </w:p>
        </w:tc>
        <w:tc>
          <w:tcPr>
            <w:tcW w:w="2301" w:type="dxa"/>
            <w:tcBorders>
              <w:top w:val="single" w:sz="4" w:space="0" w:color="auto"/>
              <w:left w:val="nil"/>
              <w:bottom w:val="single" w:sz="4" w:space="0" w:color="auto"/>
              <w:right w:val="single" w:sz="4" w:space="0" w:color="auto"/>
            </w:tcBorders>
            <w:shd w:val="clear" w:color="auto" w:fill="auto"/>
            <w:vAlign w:val="center"/>
          </w:tcPr>
          <w:p w14:paraId="44BB7BD8" w14:textId="77777777" w:rsidR="00B6144B" w:rsidRPr="00B6144B" w:rsidRDefault="00B6144B" w:rsidP="00B6144B">
            <w:pPr>
              <w:ind w:left="567"/>
              <w:jc w:val="both"/>
              <w:rPr>
                <w:rFonts w:ascii="Arial" w:hAnsi="Arial" w:cs="Arial"/>
                <w:szCs w:val="22"/>
              </w:rPr>
            </w:pPr>
          </w:p>
        </w:tc>
        <w:tc>
          <w:tcPr>
            <w:tcW w:w="2693" w:type="dxa"/>
            <w:tcBorders>
              <w:top w:val="single" w:sz="4" w:space="0" w:color="auto"/>
              <w:left w:val="nil"/>
              <w:bottom w:val="single" w:sz="4" w:space="0" w:color="auto"/>
              <w:right w:val="single" w:sz="4" w:space="0" w:color="auto"/>
            </w:tcBorders>
            <w:shd w:val="clear" w:color="auto" w:fill="auto"/>
            <w:vAlign w:val="center"/>
          </w:tcPr>
          <w:p w14:paraId="678AE1CC" w14:textId="77777777" w:rsidR="00B6144B" w:rsidRPr="00B6144B" w:rsidRDefault="00B6144B" w:rsidP="00B6144B">
            <w:pPr>
              <w:ind w:left="567"/>
              <w:jc w:val="both"/>
              <w:rPr>
                <w:rFonts w:ascii="Arial" w:hAnsi="Arial" w:cs="Arial"/>
                <w:szCs w:val="22"/>
              </w:rPr>
            </w:pPr>
          </w:p>
        </w:tc>
        <w:tc>
          <w:tcPr>
            <w:tcW w:w="1740" w:type="dxa"/>
            <w:tcBorders>
              <w:top w:val="single" w:sz="4" w:space="0" w:color="auto"/>
              <w:left w:val="nil"/>
              <w:bottom w:val="single" w:sz="4" w:space="0" w:color="auto"/>
              <w:right w:val="single" w:sz="4" w:space="0" w:color="auto"/>
            </w:tcBorders>
          </w:tcPr>
          <w:p w14:paraId="56054CD7" w14:textId="77777777" w:rsidR="00B6144B" w:rsidRPr="00B6144B" w:rsidRDefault="00B6144B" w:rsidP="00B6144B">
            <w:pPr>
              <w:ind w:left="567"/>
              <w:jc w:val="both"/>
              <w:rPr>
                <w:rFonts w:ascii="Arial" w:hAnsi="Arial" w:cs="Arial"/>
                <w:szCs w:val="22"/>
              </w:rPr>
            </w:pPr>
          </w:p>
        </w:tc>
      </w:tr>
      <w:tr w:rsidR="00B6144B" w:rsidRPr="00B6144B" w14:paraId="79AC01F5" w14:textId="77777777" w:rsidTr="009A4748">
        <w:trPr>
          <w:trHeight w:val="296"/>
        </w:trPr>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14:paraId="512A3C4B" w14:textId="77777777" w:rsidR="00B6144B" w:rsidRPr="00B6144B" w:rsidRDefault="00B6144B" w:rsidP="00B6144B">
            <w:pPr>
              <w:ind w:left="567"/>
              <w:jc w:val="both"/>
              <w:rPr>
                <w:rFonts w:ascii="Arial" w:hAnsi="Arial" w:cs="Arial"/>
                <w:szCs w:val="22"/>
              </w:rPr>
            </w:pPr>
          </w:p>
        </w:tc>
        <w:tc>
          <w:tcPr>
            <w:tcW w:w="2301" w:type="dxa"/>
            <w:tcBorders>
              <w:top w:val="single" w:sz="4" w:space="0" w:color="auto"/>
              <w:left w:val="nil"/>
              <w:bottom w:val="single" w:sz="4" w:space="0" w:color="auto"/>
              <w:right w:val="single" w:sz="4" w:space="0" w:color="auto"/>
            </w:tcBorders>
            <w:shd w:val="clear" w:color="auto" w:fill="auto"/>
            <w:vAlign w:val="center"/>
          </w:tcPr>
          <w:p w14:paraId="5C57F178" w14:textId="77777777" w:rsidR="00B6144B" w:rsidRPr="00B6144B" w:rsidRDefault="00B6144B" w:rsidP="00B6144B">
            <w:pPr>
              <w:ind w:left="567"/>
              <w:jc w:val="both"/>
              <w:rPr>
                <w:rFonts w:ascii="Arial" w:hAnsi="Arial" w:cs="Arial"/>
                <w:szCs w:val="22"/>
              </w:rPr>
            </w:pPr>
          </w:p>
        </w:tc>
        <w:tc>
          <w:tcPr>
            <w:tcW w:w="2693" w:type="dxa"/>
            <w:tcBorders>
              <w:top w:val="single" w:sz="4" w:space="0" w:color="auto"/>
              <w:left w:val="nil"/>
              <w:bottom w:val="single" w:sz="4" w:space="0" w:color="auto"/>
              <w:right w:val="single" w:sz="4" w:space="0" w:color="auto"/>
            </w:tcBorders>
            <w:shd w:val="clear" w:color="auto" w:fill="auto"/>
            <w:vAlign w:val="center"/>
          </w:tcPr>
          <w:p w14:paraId="34D77BD6" w14:textId="77777777" w:rsidR="00B6144B" w:rsidRPr="00B6144B" w:rsidRDefault="00B6144B" w:rsidP="00B6144B">
            <w:pPr>
              <w:ind w:left="567"/>
              <w:jc w:val="both"/>
              <w:rPr>
                <w:rFonts w:ascii="Arial" w:hAnsi="Arial" w:cs="Arial"/>
                <w:szCs w:val="22"/>
              </w:rPr>
            </w:pPr>
          </w:p>
        </w:tc>
        <w:tc>
          <w:tcPr>
            <w:tcW w:w="1740" w:type="dxa"/>
            <w:tcBorders>
              <w:top w:val="single" w:sz="4" w:space="0" w:color="auto"/>
              <w:left w:val="nil"/>
              <w:bottom w:val="single" w:sz="4" w:space="0" w:color="auto"/>
              <w:right w:val="single" w:sz="4" w:space="0" w:color="auto"/>
            </w:tcBorders>
          </w:tcPr>
          <w:p w14:paraId="49B68228" w14:textId="77777777" w:rsidR="00B6144B" w:rsidRPr="00B6144B" w:rsidRDefault="00B6144B" w:rsidP="00B6144B">
            <w:pPr>
              <w:ind w:left="567"/>
              <w:jc w:val="both"/>
              <w:rPr>
                <w:rFonts w:ascii="Arial" w:hAnsi="Arial" w:cs="Arial"/>
                <w:szCs w:val="22"/>
              </w:rPr>
            </w:pPr>
          </w:p>
        </w:tc>
      </w:tr>
      <w:tr w:rsidR="00B6144B" w:rsidRPr="00B6144B" w14:paraId="0E89CEB9" w14:textId="77777777" w:rsidTr="009A4748">
        <w:trPr>
          <w:trHeight w:val="296"/>
        </w:trPr>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14:paraId="56D41481" w14:textId="77777777" w:rsidR="00B6144B" w:rsidRPr="00B6144B" w:rsidRDefault="00B6144B" w:rsidP="00B6144B">
            <w:pPr>
              <w:ind w:left="567"/>
              <w:jc w:val="both"/>
              <w:rPr>
                <w:rFonts w:ascii="Arial" w:hAnsi="Arial" w:cs="Arial"/>
                <w:szCs w:val="22"/>
              </w:rPr>
            </w:pPr>
          </w:p>
        </w:tc>
        <w:tc>
          <w:tcPr>
            <w:tcW w:w="2301" w:type="dxa"/>
            <w:tcBorders>
              <w:top w:val="single" w:sz="4" w:space="0" w:color="auto"/>
              <w:left w:val="nil"/>
              <w:bottom w:val="single" w:sz="4" w:space="0" w:color="auto"/>
              <w:right w:val="single" w:sz="4" w:space="0" w:color="auto"/>
            </w:tcBorders>
            <w:shd w:val="clear" w:color="auto" w:fill="auto"/>
            <w:vAlign w:val="center"/>
          </w:tcPr>
          <w:p w14:paraId="2123867C" w14:textId="77777777" w:rsidR="00B6144B" w:rsidRPr="00B6144B" w:rsidRDefault="00B6144B" w:rsidP="00B6144B">
            <w:pPr>
              <w:ind w:left="567"/>
              <w:jc w:val="both"/>
              <w:rPr>
                <w:rFonts w:ascii="Arial" w:hAnsi="Arial" w:cs="Arial"/>
                <w:szCs w:val="22"/>
              </w:rPr>
            </w:pPr>
          </w:p>
        </w:tc>
        <w:tc>
          <w:tcPr>
            <w:tcW w:w="2693" w:type="dxa"/>
            <w:tcBorders>
              <w:top w:val="single" w:sz="4" w:space="0" w:color="auto"/>
              <w:left w:val="nil"/>
              <w:bottom w:val="single" w:sz="4" w:space="0" w:color="auto"/>
              <w:right w:val="single" w:sz="4" w:space="0" w:color="auto"/>
            </w:tcBorders>
            <w:shd w:val="clear" w:color="auto" w:fill="auto"/>
            <w:vAlign w:val="center"/>
          </w:tcPr>
          <w:p w14:paraId="6AEB12EB" w14:textId="77777777" w:rsidR="00B6144B" w:rsidRPr="00B6144B" w:rsidRDefault="00B6144B" w:rsidP="00B6144B">
            <w:pPr>
              <w:ind w:left="567"/>
              <w:jc w:val="both"/>
              <w:rPr>
                <w:rFonts w:ascii="Arial" w:hAnsi="Arial" w:cs="Arial"/>
                <w:szCs w:val="22"/>
              </w:rPr>
            </w:pPr>
          </w:p>
        </w:tc>
        <w:tc>
          <w:tcPr>
            <w:tcW w:w="1740" w:type="dxa"/>
            <w:tcBorders>
              <w:top w:val="single" w:sz="4" w:space="0" w:color="auto"/>
              <w:left w:val="nil"/>
              <w:bottom w:val="single" w:sz="4" w:space="0" w:color="auto"/>
              <w:right w:val="single" w:sz="4" w:space="0" w:color="auto"/>
            </w:tcBorders>
          </w:tcPr>
          <w:p w14:paraId="5741B356" w14:textId="77777777" w:rsidR="00B6144B" w:rsidRPr="00B6144B" w:rsidRDefault="00B6144B" w:rsidP="00B6144B">
            <w:pPr>
              <w:ind w:left="567"/>
              <w:jc w:val="both"/>
              <w:rPr>
                <w:rFonts w:ascii="Arial" w:hAnsi="Arial" w:cs="Arial"/>
                <w:szCs w:val="22"/>
              </w:rPr>
            </w:pPr>
          </w:p>
        </w:tc>
      </w:tr>
      <w:tr w:rsidR="00B6144B" w:rsidRPr="00B6144B" w14:paraId="42E50529" w14:textId="77777777" w:rsidTr="009A4748">
        <w:trPr>
          <w:trHeight w:val="296"/>
        </w:trPr>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14:paraId="57CC58EF" w14:textId="77777777" w:rsidR="00B6144B" w:rsidRPr="00B6144B" w:rsidRDefault="00B6144B" w:rsidP="00B6144B">
            <w:pPr>
              <w:ind w:left="567"/>
              <w:jc w:val="both"/>
              <w:rPr>
                <w:rFonts w:ascii="Arial" w:hAnsi="Arial" w:cs="Arial"/>
                <w:szCs w:val="22"/>
              </w:rPr>
            </w:pPr>
          </w:p>
        </w:tc>
        <w:tc>
          <w:tcPr>
            <w:tcW w:w="2301" w:type="dxa"/>
            <w:tcBorders>
              <w:top w:val="single" w:sz="4" w:space="0" w:color="auto"/>
              <w:left w:val="nil"/>
              <w:bottom w:val="single" w:sz="4" w:space="0" w:color="auto"/>
              <w:right w:val="single" w:sz="4" w:space="0" w:color="auto"/>
            </w:tcBorders>
            <w:shd w:val="clear" w:color="auto" w:fill="auto"/>
            <w:vAlign w:val="center"/>
          </w:tcPr>
          <w:p w14:paraId="557CBED6" w14:textId="77777777" w:rsidR="00B6144B" w:rsidRPr="00B6144B" w:rsidRDefault="00B6144B" w:rsidP="00B6144B">
            <w:pPr>
              <w:ind w:left="567"/>
              <w:jc w:val="both"/>
              <w:rPr>
                <w:rFonts w:ascii="Arial" w:hAnsi="Arial" w:cs="Arial"/>
                <w:szCs w:val="22"/>
              </w:rPr>
            </w:pPr>
          </w:p>
        </w:tc>
        <w:tc>
          <w:tcPr>
            <w:tcW w:w="2693" w:type="dxa"/>
            <w:tcBorders>
              <w:top w:val="single" w:sz="4" w:space="0" w:color="auto"/>
              <w:left w:val="nil"/>
              <w:bottom w:val="single" w:sz="4" w:space="0" w:color="auto"/>
              <w:right w:val="single" w:sz="4" w:space="0" w:color="auto"/>
            </w:tcBorders>
            <w:shd w:val="clear" w:color="auto" w:fill="auto"/>
            <w:vAlign w:val="center"/>
          </w:tcPr>
          <w:p w14:paraId="2DB1F4CE" w14:textId="77777777" w:rsidR="00B6144B" w:rsidRPr="00B6144B" w:rsidRDefault="00B6144B" w:rsidP="00B6144B">
            <w:pPr>
              <w:ind w:left="567"/>
              <w:jc w:val="both"/>
              <w:rPr>
                <w:rFonts w:ascii="Arial" w:hAnsi="Arial" w:cs="Arial"/>
                <w:szCs w:val="22"/>
              </w:rPr>
            </w:pPr>
          </w:p>
        </w:tc>
        <w:tc>
          <w:tcPr>
            <w:tcW w:w="1740" w:type="dxa"/>
            <w:tcBorders>
              <w:top w:val="single" w:sz="4" w:space="0" w:color="auto"/>
              <w:left w:val="nil"/>
              <w:bottom w:val="single" w:sz="4" w:space="0" w:color="auto"/>
              <w:right w:val="single" w:sz="4" w:space="0" w:color="auto"/>
            </w:tcBorders>
          </w:tcPr>
          <w:p w14:paraId="1F094D3E" w14:textId="77777777" w:rsidR="00B6144B" w:rsidRPr="00B6144B" w:rsidRDefault="00B6144B" w:rsidP="00B6144B">
            <w:pPr>
              <w:ind w:left="567"/>
              <w:jc w:val="both"/>
              <w:rPr>
                <w:rFonts w:ascii="Arial" w:hAnsi="Arial" w:cs="Arial"/>
                <w:szCs w:val="22"/>
              </w:rPr>
            </w:pPr>
          </w:p>
        </w:tc>
      </w:tr>
    </w:tbl>
    <w:p w14:paraId="6703D43A" w14:textId="77777777" w:rsidR="00B6144B" w:rsidRPr="00B6144B" w:rsidRDefault="00B6144B" w:rsidP="00B6144B">
      <w:pPr>
        <w:ind w:left="567"/>
        <w:jc w:val="both"/>
        <w:rPr>
          <w:rFonts w:ascii="Arial" w:hAnsi="Arial" w:cs="Arial"/>
          <w:szCs w:val="22"/>
        </w:rPr>
      </w:pPr>
    </w:p>
    <w:p w14:paraId="18F1A936" w14:textId="66131989" w:rsidR="00B6144B" w:rsidRPr="00D023A0" w:rsidRDefault="00B6144B" w:rsidP="0050082C">
      <w:pPr>
        <w:pStyle w:val="Ttulo1"/>
        <w:keepLines w:val="0"/>
        <w:numPr>
          <w:ilvl w:val="1"/>
          <w:numId w:val="13"/>
        </w:numPr>
        <w:spacing w:before="0"/>
        <w:ind w:hanging="153"/>
        <w:jc w:val="both"/>
        <w:rPr>
          <w:rFonts w:ascii="Arial" w:hAnsi="Arial" w:cs="Arial"/>
          <w:b/>
          <w:color w:val="000000" w:themeColor="text1"/>
          <w:sz w:val="22"/>
          <w:szCs w:val="22"/>
        </w:rPr>
      </w:pPr>
      <w:bookmarkStart w:id="5" w:name="_Toc136610628"/>
      <w:r w:rsidRPr="00D023A0">
        <w:rPr>
          <w:rFonts w:ascii="Arial" w:hAnsi="Arial" w:cs="Arial"/>
          <w:b/>
          <w:color w:val="000000" w:themeColor="text1"/>
          <w:sz w:val="22"/>
          <w:szCs w:val="22"/>
        </w:rPr>
        <w:t>ESPECIFICACIONES TÉCNICAS:</w:t>
      </w:r>
      <w:bookmarkEnd w:id="5"/>
    </w:p>
    <w:p w14:paraId="09F544ED" w14:textId="77777777" w:rsidR="00B6144B" w:rsidRPr="00B6144B" w:rsidRDefault="00B6144B" w:rsidP="00B6144B">
      <w:pPr>
        <w:ind w:left="567"/>
        <w:jc w:val="both"/>
        <w:rPr>
          <w:rFonts w:ascii="Arial" w:hAnsi="Arial" w:cs="Arial"/>
          <w:szCs w:val="22"/>
        </w:rPr>
      </w:pPr>
    </w:p>
    <w:p w14:paraId="2161F671" w14:textId="77777777" w:rsidR="00B6144B" w:rsidRPr="00B6144B" w:rsidRDefault="00B6144B" w:rsidP="00B6144B">
      <w:pPr>
        <w:pStyle w:val="Textoindependiente"/>
        <w:spacing w:before="0" w:after="0"/>
        <w:ind w:left="567" w:right="51"/>
        <w:rPr>
          <w:rFonts w:eastAsia="Batang" w:cs="Arial"/>
          <w:b w:val="0"/>
          <w:sz w:val="22"/>
          <w:szCs w:val="22"/>
          <w:lang w:val="es-CO"/>
        </w:rPr>
      </w:pPr>
      <w:r w:rsidRPr="00B6144B">
        <w:rPr>
          <w:rFonts w:eastAsia="Batang" w:cs="Arial"/>
          <w:b w:val="0"/>
          <w:sz w:val="22"/>
          <w:szCs w:val="22"/>
          <w:lang w:val="es-CO"/>
        </w:rPr>
        <w:t xml:space="preserve">Las especificaciones técnicas de los bienes a contratar se relacionan a continuación: </w:t>
      </w:r>
    </w:p>
    <w:p w14:paraId="46380552" w14:textId="77777777" w:rsidR="00B6144B" w:rsidRPr="00B6144B" w:rsidRDefault="00B6144B" w:rsidP="00B6144B">
      <w:pPr>
        <w:pStyle w:val="Prrafodelista"/>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jc w:val="both"/>
        <w:rPr>
          <w:rFonts w:ascii="Arial" w:hAnsi="Arial" w:cs="Arial"/>
          <w:szCs w:val="22"/>
        </w:rPr>
      </w:pPr>
      <w:r w:rsidRPr="00B6144B">
        <w:rPr>
          <w:rFonts w:ascii="Arial" w:hAnsi="Arial" w:cs="Arial"/>
          <w:color w:val="0070C0"/>
          <w:szCs w:val="22"/>
        </w:rPr>
        <w:t>Indique de forma clara y específica las características técnicas de los bienes a adquirir.</w:t>
      </w:r>
    </w:p>
    <w:p w14:paraId="6E31046F" w14:textId="77777777" w:rsidR="00B6144B" w:rsidRPr="00B6144B" w:rsidRDefault="00B6144B" w:rsidP="00B6144B">
      <w:pPr>
        <w:pStyle w:val="Textoindependiente"/>
        <w:spacing w:before="0" w:after="0"/>
        <w:ind w:left="567" w:right="51"/>
        <w:rPr>
          <w:rFonts w:eastAsia="Batang" w:cs="Arial"/>
          <w:b w:val="0"/>
          <w:sz w:val="22"/>
          <w:szCs w:val="22"/>
          <w:lang w:val="es-ES_tradnl"/>
        </w:rPr>
      </w:pPr>
    </w:p>
    <w:p w14:paraId="69841ADF" w14:textId="77777777" w:rsidR="00B6144B" w:rsidRPr="00B6144B" w:rsidRDefault="00B6144B" w:rsidP="00B6144B">
      <w:pPr>
        <w:ind w:left="567"/>
        <w:jc w:val="both"/>
        <w:rPr>
          <w:rFonts w:ascii="Arial" w:eastAsia="Arial Narrow" w:hAnsi="Arial" w:cs="Arial"/>
          <w:szCs w:val="22"/>
        </w:rPr>
      </w:pPr>
    </w:p>
    <w:p w14:paraId="0C07C34B" w14:textId="77777777" w:rsidR="00B6144B" w:rsidRPr="00D023A0" w:rsidRDefault="00B6144B" w:rsidP="0050082C">
      <w:pPr>
        <w:pStyle w:val="Ttulo1"/>
        <w:keepLines w:val="0"/>
        <w:numPr>
          <w:ilvl w:val="1"/>
          <w:numId w:val="13"/>
        </w:numPr>
        <w:spacing w:before="0"/>
        <w:ind w:left="567" w:firstLine="0"/>
        <w:jc w:val="both"/>
        <w:rPr>
          <w:rFonts w:ascii="Arial" w:hAnsi="Arial" w:cs="Arial"/>
          <w:b/>
          <w:sz w:val="22"/>
          <w:szCs w:val="22"/>
        </w:rPr>
      </w:pPr>
      <w:bookmarkStart w:id="6" w:name="_Toc136610629"/>
      <w:r w:rsidRPr="00D023A0">
        <w:rPr>
          <w:rFonts w:ascii="Arial" w:hAnsi="Arial" w:cs="Arial"/>
          <w:b/>
          <w:color w:val="000000" w:themeColor="text1"/>
          <w:sz w:val="22"/>
          <w:szCs w:val="22"/>
        </w:rPr>
        <w:t>IDENTIFICACIÓN DEL CONTRATO A CELEBRAR</w:t>
      </w:r>
      <w:bookmarkEnd w:id="6"/>
    </w:p>
    <w:p w14:paraId="20DBC567" w14:textId="77777777" w:rsidR="00B6144B" w:rsidRPr="00B6144B" w:rsidRDefault="00B6144B" w:rsidP="00B6144B">
      <w:pPr>
        <w:shd w:val="clear" w:color="auto" w:fill="FFFFFF"/>
        <w:autoSpaceDE w:val="0"/>
        <w:autoSpaceDN w:val="0"/>
        <w:adjustRightInd w:val="0"/>
        <w:ind w:left="567" w:right="51"/>
        <w:jc w:val="both"/>
        <w:rPr>
          <w:rFonts w:ascii="Arial" w:hAnsi="Arial" w:cs="Arial"/>
          <w:bCs/>
          <w:szCs w:val="22"/>
        </w:rPr>
      </w:pPr>
    </w:p>
    <w:p w14:paraId="2A30B9E4" w14:textId="77777777" w:rsidR="00B6144B" w:rsidRPr="00B6144B" w:rsidRDefault="00B6144B" w:rsidP="00B6144B">
      <w:pPr>
        <w:shd w:val="clear" w:color="auto" w:fill="FFFFFF"/>
        <w:autoSpaceDE w:val="0"/>
        <w:autoSpaceDN w:val="0"/>
        <w:adjustRightInd w:val="0"/>
        <w:spacing w:after="200" w:line="276" w:lineRule="auto"/>
        <w:ind w:left="567" w:right="51"/>
        <w:contextualSpacing/>
        <w:jc w:val="both"/>
        <w:rPr>
          <w:rFonts w:ascii="Arial" w:hAnsi="Arial" w:cs="Arial"/>
          <w:bCs/>
          <w:szCs w:val="22"/>
        </w:rPr>
      </w:pPr>
      <w:r w:rsidRPr="00B6144B">
        <w:rPr>
          <w:rFonts w:ascii="Arial" w:hAnsi="Arial" w:cs="Arial"/>
          <w:bCs/>
          <w:szCs w:val="22"/>
        </w:rPr>
        <w:t xml:space="preserve">Las órdenes de compra que se deriven de la vinculación a la Tienda Virtual del Estado Colombiano para la adquisición de los bienes ofrecidos por grandes superficies, serán identificadas como contrato de compraventa. </w:t>
      </w:r>
    </w:p>
    <w:p w14:paraId="2A581F85" w14:textId="77777777" w:rsidR="00B6144B" w:rsidRPr="00B6144B" w:rsidRDefault="00B6144B" w:rsidP="00B6144B">
      <w:pPr>
        <w:ind w:left="567"/>
        <w:jc w:val="both"/>
        <w:rPr>
          <w:rFonts w:ascii="Arial" w:hAnsi="Arial" w:cs="Arial"/>
          <w:szCs w:val="22"/>
        </w:rPr>
      </w:pPr>
    </w:p>
    <w:p w14:paraId="11BDF3EE" w14:textId="77777777" w:rsidR="00B6144B" w:rsidRPr="00D023A0" w:rsidRDefault="00B6144B" w:rsidP="0050082C">
      <w:pPr>
        <w:pStyle w:val="Ttulo1"/>
        <w:keepNext w:val="0"/>
        <w:keepLines w:val="0"/>
        <w:numPr>
          <w:ilvl w:val="1"/>
          <w:numId w:val="13"/>
        </w:numPr>
        <w:spacing w:before="0"/>
        <w:ind w:left="567" w:right="193" w:firstLine="0"/>
        <w:jc w:val="both"/>
        <w:textAlignment w:val="baseline"/>
        <w:rPr>
          <w:rFonts w:ascii="Arial" w:hAnsi="Arial" w:cs="Arial"/>
          <w:b/>
          <w:color w:val="000000" w:themeColor="text1"/>
          <w:sz w:val="22"/>
          <w:szCs w:val="22"/>
        </w:rPr>
      </w:pPr>
      <w:bookmarkStart w:id="7" w:name="_Toc136610630"/>
      <w:r w:rsidRPr="00D023A0">
        <w:rPr>
          <w:rFonts w:ascii="Arial" w:hAnsi="Arial" w:cs="Arial"/>
          <w:b/>
          <w:color w:val="000000" w:themeColor="text1"/>
          <w:sz w:val="22"/>
          <w:szCs w:val="22"/>
        </w:rPr>
        <w:t>PLAZO</w:t>
      </w:r>
      <w:bookmarkEnd w:id="7"/>
    </w:p>
    <w:p w14:paraId="3F43B74B" w14:textId="77777777" w:rsidR="00B6144B" w:rsidRPr="00B6144B" w:rsidRDefault="00B6144B" w:rsidP="00B6144B">
      <w:pPr>
        <w:pStyle w:val="NormalWeb"/>
        <w:spacing w:before="0" w:beforeAutospacing="0" w:after="0" w:afterAutospacing="0"/>
        <w:ind w:left="567" w:right="193"/>
        <w:jc w:val="both"/>
        <w:rPr>
          <w:rFonts w:ascii="Arial" w:hAnsi="Arial" w:cs="Arial"/>
          <w:sz w:val="22"/>
          <w:szCs w:val="22"/>
          <w:lang w:val="es-ES_tradnl"/>
        </w:rPr>
      </w:pPr>
    </w:p>
    <w:p w14:paraId="23DB9D2D" w14:textId="77777777" w:rsidR="00B6144B" w:rsidRPr="00B6144B" w:rsidRDefault="00B6144B" w:rsidP="00B6144B">
      <w:pPr>
        <w:pStyle w:val="NormalWeb"/>
        <w:spacing w:before="0" w:beforeAutospacing="0" w:after="0" w:afterAutospacing="0"/>
        <w:ind w:left="567" w:right="193"/>
        <w:jc w:val="both"/>
        <w:rPr>
          <w:rFonts w:ascii="Arial" w:hAnsi="Arial" w:cs="Arial"/>
          <w:sz w:val="22"/>
          <w:szCs w:val="22"/>
        </w:rPr>
      </w:pPr>
      <w:r w:rsidRPr="00B6144B">
        <w:rPr>
          <w:rFonts w:ascii="Arial" w:hAnsi="Arial" w:cs="Arial"/>
          <w:sz w:val="22"/>
          <w:szCs w:val="22"/>
        </w:rPr>
        <w:t>El plazo de ejecución del contrato será de xxxx (xxx) xxxx contados a partir de la fecha de la colocación de la Orden de Compra.</w:t>
      </w:r>
    </w:p>
    <w:p w14:paraId="3B299486" w14:textId="77777777" w:rsidR="00B6144B" w:rsidRPr="00B6144B" w:rsidRDefault="00B6144B" w:rsidP="00B6144B">
      <w:pPr>
        <w:pStyle w:val="NormalWeb"/>
        <w:spacing w:before="0" w:beforeAutospacing="0" w:after="0" w:afterAutospacing="0"/>
        <w:ind w:left="567" w:right="193"/>
        <w:jc w:val="both"/>
        <w:rPr>
          <w:rFonts w:ascii="Arial" w:hAnsi="Arial" w:cs="Arial"/>
          <w:sz w:val="22"/>
          <w:szCs w:val="22"/>
        </w:rPr>
      </w:pPr>
    </w:p>
    <w:p w14:paraId="4533B5F7" w14:textId="77777777" w:rsidR="00B6144B" w:rsidRPr="00D023A0" w:rsidRDefault="00B6144B" w:rsidP="0050082C">
      <w:pPr>
        <w:pStyle w:val="Ttulo1"/>
        <w:keepNext w:val="0"/>
        <w:keepLines w:val="0"/>
        <w:numPr>
          <w:ilvl w:val="1"/>
          <w:numId w:val="13"/>
        </w:numPr>
        <w:tabs>
          <w:tab w:val="left" w:pos="993"/>
          <w:tab w:val="left" w:pos="1276"/>
        </w:tabs>
        <w:spacing w:before="0"/>
        <w:ind w:left="567" w:right="193" w:firstLine="0"/>
        <w:jc w:val="both"/>
        <w:textAlignment w:val="baseline"/>
        <w:rPr>
          <w:rFonts w:ascii="Arial" w:hAnsi="Arial" w:cs="Arial"/>
          <w:b/>
          <w:color w:val="000000" w:themeColor="text1"/>
          <w:sz w:val="22"/>
          <w:szCs w:val="22"/>
        </w:rPr>
      </w:pPr>
      <w:r w:rsidRPr="00D023A0">
        <w:rPr>
          <w:rFonts w:ascii="Arial" w:hAnsi="Arial" w:cs="Arial"/>
          <w:b/>
          <w:color w:val="000000" w:themeColor="text1"/>
          <w:sz w:val="22"/>
          <w:szCs w:val="22"/>
        </w:rPr>
        <w:t xml:space="preserve">          </w:t>
      </w:r>
      <w:bookmarkStart w:id="8" w:name="_Toc136610631"/>
      <w:r w:rsidRPr="00D023A0">
        <w:rPr>
          <w:rFonts w:ascii="Arial" w:hAnsi="Arial" w:cs="Arial"/>
          <w:b/>
          <w:color w:val="000000" w:themeColor="text1"/>
          <w:sz w:val="22"/>
          <w:szCs w:val="22"/>
        </w:rPr>
        <w:t>FORMA DE PAGO</w:t>
      </w:r>
      <w:bookmarkEnd w:id="8"/>
    </w:p>
    <w:p w14:paraId="6BD8A409" w14:textId="77777777" w:rsidR="00B6144B" w:rsidRPr="00B6144B" w:rsidRDefault="00B6144B" w:rsidP="00B6144B">
      <w:pPr>
        <w:ind w:left="567"/>
        <w:jc w:val="both"/>
        <w:rPr>
          <w:rFonts w:ascii="Arial" w:hAnsi="Arial" w:cs="Arial"/>
          <w:szCs w:val="22"/>
        </w:rPr>
      </w:pPr>
    </w:p>
    <w:p w14:paraId="7119EF44" w14:textId="77777777" w:rsidR="00B6144B" w:rsidRPr="00B6144B" w:rsidRDefault="00B6144B" w:rsidP="00B6144B">
      <w:pPr>
        <w:pStyle w:val="NormalWeb"/>
        <w:spacing w:before="0" w:beforeAutospacing="0" w:after="0" w:afterAutospacing="0"/>
        <w:ind w:left="567" w:right="51"/>
        <w:jc w:val="both"/>
        <w:rPr>
          <w:rFonts w:ascii="Arial" w:hAnsi="Arial" w:cs="Arial"/>
          <w:sz w:val="22"/>
          <w:szCs w:val="22"/>
        </w:rPr>
      </w:pPr>
      <w:r w:rsidRPr="00B6144B">
        <w:rPr>
          <w:rFonts w:ascii="Arial" w:hAnsi="Arial" w:cs="Arial"/>
          <w:sz w:val="22"/>
          <w:szCs w:val="22"/>
        </w:rPr>
        <w:t>La Secretaría Distrital de Seguridad, Convivencia y Justicia cancelará al proveedor el valor del contrato de acuerdo con lo estipulado en el literal G de los términos y condiciones de uso de la Tienda Virtual del Estado cuando se trata de mínima cuantía, esto es dentro de los treinta (30) días calendario siguientes de la presentación de la factura.</w:t>
      </w:r>
    </w:p>
    <w:p w14:paraId="0AFD099B" w14:textId="77777777" w:rsidR="00B6144B" w:rsidRPr="00B6144B" w:rsidRDefault="00B6144B" w:rsidP="00B6144B">
      <w:pPr>
        <w:pStyle w:val="NormalWeb"/>
        <w:ind w:left="567" w:right="51"/>
        <w:jc w:val="both"/>
        <w:rPr>
          <w:rFonts w:ascii="Arial" w:hAnsi="Arial" w:cs="Arial"/>
          <w:sz w:val="22"/>
          <w:szCs w:val="22"/>
        </w:rPr>
      </w:pPr>
      <w:r w:rsidRPr="00B6144B">
        <w:rPr>
          <w:rFonts w:ascii="Arial" w:hAnsi="Arial" w:cs="Arial"/>
          <w:sz w:val="22"/>
          <w:szCs w:val="22"/>
          <w:shd w:val="clear" w:color="auto" w:fill="FFFFFF" w:themeFill="background1"/>
        </w:rPr>
        <w:t>Para efectos del pago, el CONTRATISTA deberá presentar factura o documento equivalente de conformidad con la Ley, en particular el Estatuto Tributario vigente. Con</w:t>
      </w:r>
      <w:r w:rsidRPr="00B6144B">
        <w:rPr>
          <w:rFonts w:ascii="Arial" w:hAnsi="Arial" w:cs="Arial"/>
          <w:sz w:val="22"/>
          <w:szCs w:val="22"/>
        </w:rPr>
        <w:t xml:space="preserve"> la factura deberá anexarse la siguiente documentación:</w:t>
      </w:r>
    </w:p>
    <w:p w14:paraId="28662333" w14:textId="77777777" w:rsidR="00B6144B" w:rsidRPr="00B6144B" w:rsidRDefault="00B6144B" w:rsidP="0050082C">
      <w:pPr>
        <w:pStyle w:val="NormalWeb"/>
        <w:numPr>
          <w:ilvl w:val="0"/>
          <w:numId w:val="4"/>
        </w:numPr>
        <w:spacing w:before="0" w:beforeAutospacing="0" w:after="0" w:afterAutospacing="0"/>
        <w:ind w:left="993" w:right="51" w:hanging="426"/>
        <w:jc w:val="both"/>
        <w:textAlignment w:val="baseline"/>
        <w:rPr>
          <w:rFonts w:ascii="Arial" w:hAnsi="Arial" w:cs="Arial"/>
          <w:sz w:val="22"/>
          <w:szCs w:val="22"/>
        </w:rPr>
      </w:pPr>
      <w:r w:rsidRPr="00B6144B">
        <w:rPr>
          <w:rFonts w:ascii="Arial" w:hAnsi="Arial" w:cs="Arial"/>
          <w:sz w:val="22"/>
          <w:szCs w:val="22"/>
        </w:rPr>
        <w:t>Copia del RIT y  RUT</w:t>
      </w:r>
    </w:p>
    <w:p w14:paraId="71613597" w14:textId="77777777" w:rsidR="00B6144B" w:rsidRPr="00B6144B" w:rsidRDefault="00B6144B" w:rsidP="0050082C">
      <w:pPr>
        <w:pStyle w:val="NormalWeb"/>
        <w:numPr>
          <w:ilvl w:val="0"/>
          <w:numId w:val="4"/>
        </w:numPr>
        <w:spacing w:before="0" w:beforeAutospacing="0" w:after="0" w:afterAutospacing="0"/>
        <w:ind w:left="993" w:right="51" w:hanging="426"/>
        <w:jc w:val="both"/>
        <w:textAlignment w:val="baseline"/>
        <w:rPr>
          <w:rFonts w:ascii="Arial" w:hAnsi="Arial" w:cs="Arial"/>
          <w:sz w:val="22"/>
          <w:szCs w:val="22"/>
        </w:rPr>
      </w:pPr>
      <w:r w:rsidRPr="00B6144B">
        <w:rPr>
          <w:rFonts w:ascii="Arial" w:hAnsi="Arial" w:cs="Arial"/>
          <w:sz w:val="22"/>
          <w:szCs w:val="22"/>
        </w:rPr>
        <w:t>Certificación bancaria del proveedor donde conste el número de la Cuenta en la cual se consignarán los respectivos pagos.</w:t>
      </w:r>
    </w:p>
    <w:p w14:paraId="3951C86F" w14:textId="77777777" w:rsidR="00B6144B" w:rsidRPr="00B6144B" w:rsidRDefault="00B6144B" w:rsidP="0050082C">
      <w:pPr>
        <w:pStyle w:val="NormalWeb"/>
        <w:numPr>
          <w:ilvl w:val="0"/>
          <w:numId w:val="4"/>
        </w:numPr>
        <w:spacing w:before="0" w:beforeAutospacing="0" w:after="0" w:afterAutospacing="0"/>
        <w:ind w:left="993" w:right="51" w:hanging="426"/>
        <w:jc w:val="both"/>
        <w:textAlignment w:val="baseline"/>
        <w:rPr>
          <w:rFonts w:ascii="Arial" w:hAnsi="Arial" w:cs="Arial"/>
          <w:sz w:val="22"/>
          <w:szCs w:val="22"/>
        </w:rPr>
      </w:pPr>
      <w:r w:rsidRPr="00B6144B">
        <w:rPr>
          <w:rFonts w:ascii="Arial" w:hAnsi="Arial" w:cs="Arial"/>
          <w:sz w:val="22"/>
          <w:szCs w:val="22"/>
        </w:rPr>
        <w:t xml:space="preserve">Acta de recibo a satisfacción de los bienes, suscrita por el supervisor de la orden de compra y usuario final. </w:t>
      </w:r>
    </w:p>
    <w:p w14:paraId="1183176E" w14:textId="77777777" w:rsidR="00B6144B" w:rsidRPr="00B6144B" w:rsidRDefault="00B6144B" w:rsidP="00B6144B">
      <w:pPr>
        <w:ind w:left="567"/>
        <w:jc w:val="both"/>
        <w:rPr>
          <w:rFonts w:ascii="Arial" w:hAnsi="Arial" w:cs="Arial"/>
          <w:szCs w:val="22"/>
        </w:rPr>
      </w:pPr>
    </w:p>
    <w:p w14:paraId="6D2686EA" w14:textId="77777777" w:rsidR="00B6144B" w:rsidRPr="00B6144B" w:rsidRDefault="00B6144B" w:rsidP="00B6144B">
      <w:pPr>
        <w:pStyle w:val="NormalWeb"/>
        <w:spacing w:before="0" w:beforeAutospacing="0" w:after="0" w:afterAutospacing="0"/>
        <w:ind w:left="567" w:right="51"/>
        <w:jc w:val="both"/>
        <w:rPr>
          <w:rFonts w:ascii="Arial" w:hAnsi="Arial" w:cs="Arial"/>
          <w:sz w:val="22"/>
          <w:szCs w:val="22"/>
        </w:rPr>
      </w:pPr>
      <w:r w:rsidRPr="00B6144B">
        <w:rPr>
          <w:rFonts w:ascii="Arial" w:hAnsi="Arial" w:cs="Arial"/>
          <w:sz w:val="22"/>
          <w:szCs w:val="22"/>
        </w:rPr>
        <w:t xml:space="preserve">Los pagos se efectuarán dentro del plazo establecido, para tal efecto la entidad adelantará los trámites pertinentes para realizar el pago dentro de dicho término. </w:t>
      </w:r>
    </w:p>
    <w:p w14:paraId="7A12A26F" w14:textId="77777777" w:rsidR="00B6144B" w:rsidRPr="00B6144B" w:rsidRDefault="00B6144B" w:rsidP="00B6144B">
      <w:pPr>
        <w:ind w:left="567"/>
        <w:jc w:val="both"/>
        <w:rPr>
          <w:rFonts w:ascii="Arial" w:hAnsi="Arial" w:cs="Arial"/>
          <w:szCs w:val="22"/>
        </w:rPr>
      </w:pPr>
    </w:p>
    <w:p w14:paraId="37EE7E07" w14:textId="77777777" w:rsidR="00B6144B" w:rsidRPr="00B6144B" w:rsidRDefault="00B6144B" w:rsidP="00B6144B">
      <w:pPr>
        <w:pStyle w:val="NormalWeb"/>
        <w:spacing w:before="0" w:beforeAutospacing="0" w:after="0" w:afterAutospacing="0"/>
        <w:ind w:left="567" w:right="51"/>
        <w:jc w:val="both"/>
        <w:rPr>
          <w:rFonts w:ascii="Arial" w:hAnsi="Arial" w:cs="Arial"/>
          <w:sz w:val="22"/>
          <w:szCs w:val="22"/>
        </w:rPr>
      </w:pPr>
      <w:r w:rsidRPr="00B6144B">
        <w:rPr>
          <w:rFonts w:ascii="Arial" w:hAnsi="Arial" w:cs="Arial"/>
          <w:sz w:val="22"/>
          <w:szCs w:val="22"/>
        </w:rPr>
        <w:t>El pago al contratista depende de la oportunidad y calidad en la presentación de los documentos e información señalados. Por tanto, el contratista deberá tener en cuenta que la presentación deficiente y/o tardía podrá conllevar a una demora en el pago. Por esta falta, la Secretaría no asumirá responsabilidad, ni obligaciones adicionales a las descritas en el presente contrato.</w:t>
      </w:r>
    </w:p>
    <w:p w14:paraId="53659634" w14:textId="77777777" w:rsidR="00B6144B" w:rsidRPr="00B6144B" w:rsidRDefault="00B6144B" w:rsidP="00B6144B">
      <w:pPr>
        <w:ind w:left="567"/>
        <w:jc w:val="both"/>
        <w:rPr>
          <w:rFonts w:ascii="Arial" w:hAnsi="Arial" w:cs="Arial"/>
          <w:szCs w:val="22"/>
        </w:rPr>
      </w:pPr>
    </w:p>
    <w:p w14:paraId="7B40238D" w14:textId="77777777" w:rsidR="00B6144B" w:rsidRPr="00B6144B" w:rsidRDefault="00B6144B" w:rsidP="00B6144B">
      <w:pPr>
        <w:pStyle w:val="NormalWeb"/>
        <w:spacing w:before="0" w:beforeAutospacing="0" w:after="0" w:afterAutospacing="0"/>
        <w:ind w:left="567"/>
        <w:jc w:val="both"/>
        <w:rPr>
          <w:rFonts w:ascii="Arial" w:hAnsi="Arial" w:cs="Arial"/>
          <w:sz w:val="22"/>
          <w:szCs w:val="22"/>
        </w:rPr>
      </w:pPr>
      <w:r w:rsidRPr="00B6144B">
        <w:rPr>
          <w:rFonts w:ascii="Arial" w:hAnsi="Arial" w:cs="Arial"/>
          <w:sz w:val="22"/>
          <w:szCs w:val="22"/>
        </w:rPr>
        <w:t xml:space="preserve">La cuenta o factura deberá ser radicada en la ventanilla de correspondencia de la Secretaría Distrital de Seguridad, Convivencia y Justicia, ubicada en la Calle 26 No 57 - 83 piso 14, en original. </w:t>
      </w:r>
    </w:p>
    <w:p w14:paraId="66A0D02E" w14:textId="77777777" w:rsidR="00B6144B" w:rsidRPr="00B6144B" w:rsidRDefault="00B6144B" w:rsidP="00B6144B">
      <w:pPr>
        <w:ind w:left="567"/>
        <w:jc w:val="both"/>
        <w:rPr>
          <w:rFonts w:ascii="Arial" w:hAnsi="Arial" w:cs="Arial"/>
          <w:szCs w:val="22"/>
        </w:rPr>
      </w:pPr>
    </w:p>
    <w:p w14:paraId="425F6D92" w14:textId="77777777" w:rsidR="00B6144B" w:rsidRPr="00B6144B" w:rsidRDefault="00B6144B" w:rsidP="00B6144B">
      <w:pPr>
        <w:pStyle w:val="NormalWeb"/>
        <w:spacing w:before="0" w:beforeAutospacing="0" w:after="0" w:afterAutospacing="0"/>
        <w:ind w:left="567"/>
        <w:jc w:val="both"/>
        <w:rPr>
          <w:rFonts w:ascii="Arial" w:hAnsi="Arial" w:cs="Arial"/>
          <w:sz w:val="22"/>
          <w:szCs w:val="22"/>
        </w:rPr>
      </w:pPr>
      <w:r w:rsidRPr="00B6144B">
        <w:rPr>
          <w:rFonts w:ascii="Arial" w:hAnsi="Arial" w:cs="Arial"/>
          <w:sz w:val="22"/>
          <w:szCs w:val="22"/>
        </w:rPr>
        <w:t>Los pagos serán cancelados en pesos colombianos por medio de la Tesorería Distrital a través de la consignación en la cuenta corriente o de ahorros que EL CONTRATISTA suministre a la Dirección Financiera, la cual debe corresponder a una de las 21 entidades financieras afiliadas al sistema automático de pagos, previos los descuentos de ley.</w:t>
      </w:r>
    </w:p>
    <w:p w14:paraId="61FB535A" w14:textId="77777777" w:rsidR="00B6144B" w:rsidRPr="00B6144B" w:rsidRDefault="00B6144B" w:rsidP="00B6144B">
      <w:pPr>
        <w:ind w:left="567"/>
        <w:jc w:val="both"/>
        <w:rPr>
          <w:rFonts w:ascii="Arial" w:hAnsi="Arial" w:cs="Arial"/>
          <w:szCs w:val="22"/>
        </w:rPr>
      </w:pPr>
    </w:p>
    <w:p w14:paraId="01B99152" w14:textId="77777777" w:rsidR="00B6144B" w:rsidRPr="00B6144B" w:rsidRDefault="00B6144B" w:rsidP="00B6144B">
      <w:pPr>
        <w:pStyle w:val="NormalWeb"/>
        <w:spacing w:before="0" w:beforeAutospacing="0" w:after="0" w:afterAutospacing="0"/>
        <w:ind w:left="567"/>
        <w:jc w:val="both"/>
        <w:rPr>
          <w:rFonts w:ascii="Arial" w:hAnsi="Arial" w:cs="Arial"/>
          <w:sz w:val="22"/>
          <w:szCs w:val="22"/>
        </w:rPr>
      </w:pPr>
      <w:r w:rsidRPr="00B6144B">
        <w:rPr>
          <w:rFonts w:ascii="Arial" w:hAnsi="Arial" w:cs="Arial"/>
          <w:sz w:val="22"/>
          <w:szCs w:val="22"/>
        </w:rPr>
        <w:t>Si la factura no ha sido correctamente elaborada o no se acompaña de los documentos requeridos para el pago, el término para este efecto sólo empezará a contarse desde la fecha en que se presenten en debida forma o se haya aportado el último de los documentos exigidos.</w:t>
      </w:r>
    </w:p>
    <w:p w14:paraId="4708A04D" w14:textId="77777777" w:rsidR="00B6144B" w:rsidRPr="00B6144B" w:rsidRDefault="00B6144B" w:rsidP="00B6144B">
      <w:pPr>
        <w:ind w:left="567"/>
        <w:jc w:val="both"/>
        <w:rPr>
          <w:rFonts w:ascii="Arial" w:hAnsi="Arial" w:cs="Arial"/>
          <w:szCs w:val="22"/>
        </w:rPr>
      </w:pPr>
    </w:p>
    <w:p w14:paraId="30FA7594" w14:textId="77777777" w:rsidR="00B6144B" w:rsidRPr="00B6144B" w:rsidRDefault="00B6144B" w:rsidP="00B6144B">
      <w:pPr>
        <w:pStyle w:val="NormalWeb"/>
        <w:spacing w:before="0" w:beforeAutospacing="0" w:after="0" w:afterAutospacing="0"/>
        <w:ind w:left="567"/>
        <w:jc w:val="both"/>
        <w:rPr>
          <w:rFonts w:ascii="Arial" w:hAnsi="Arial" w:cs="Arial"/>
          <w:sz w:val="22"/>
          <w:szCs w:val="22"/>
        </w:rPr>
      </w:pPr>
      <w:r w:rsidRPr="00B6144B">
        <w:rPr>
          <w:rFonts w:ascii="Arial" w:hAnsi="Arial" w:cs="Arial"/>
          <w:sz w:val="22"/>
          <w:szCs w:val="22"/>
        </w:rPr>
        <w:t>Los retardos que se presenten por estos conceptos serán responsabilidad del contratista y éste no tendrá por ello derecho al pago de intereses o compensación de ninguna naturaleza.</w:t>
      </w:r>
    </w:p>
    <w:p w14:paraId="137D83D0" w14:textId="77777777" w:rsidR="00B6144B" w:rsidRPr="00B6144B" w:rsidRDefault="00B6144B" w:rsidP="00B6144B">
      <w:pPr>
        <w:pStyle w:val="NormalWeb"/>
        <w:spacing w:before="0" w:beforeAutospacing="0" w:after="0" w:afterAutospacing="0"/>
        <w:ind w:left="567"/>
        <w:jc w:val="both"/>
        <w:rPr>
          <w:rFonts w:ascii="Arial" w:hAnsi="Arial" w:cs="Arial"/>
          <w:sz w:val="22"/>
          <w:szCs w:val="22"/>
        </w:rPr>
      </w:pPr>
    </w:p>
    <w:p w14:paraId="51367C42" w14:textId="77777777" w:rsidR="00B6144B" w:rsidRPr="00B6144B" w:rsidRDefault="00B6144B" w:rsidP="00B6144B">
      <w:pPr>
        <w:pStyle w:val="NormalWeb"/>
        <w:spacing w:before="0" w:beforeAutospacing="0" w:after="0" w:afterAutospacing="0"/>
        <w:ind w:left="567"/>
        <w:jc w:val="both"/>
        <w:rPr>
          <w:rFonts w:ascii="Arial" w:hAnsi="Arial" w:cs="Arial"/>
          <w:sz w:val="22"/>
          <w:szCs w:val="22"/>
        </w:rPr>
      </w:pPr>
    </w:p>
    <w:p w14:paraId="3249C492" w14:textId="77777777" w:rsidR="00B6144B" w:rsidRPr="00D023A0" w:rsidRDefault="00B6144B" w:rsidP="0050082C">
      <w:pPr>
        <w:pStyle w:val="Ttulo1"/>
        <w:keepNext w:val="0"/>
        <w:keepLines w:val="0"/>
        <w:numPr>
          <w:ilvl w:val="1"/>
          <w:numId w:val="13"/>
        </w:numPr>
        <w:spacing w:before="0"/>
        <w:ind w:left="567" w:right="193" w:firstLine="0"/>
        <w:jc w:val="both"/>
        <w:textAlignment w:val="baseline"/>
        <w:rPr>
          <w:rFonts w:ascii="Arial" w:hAnsi="Arial" w:cs="Arial"/>
          <w:b/>
          <w:color w:val="000000" w:themeColor="text1"/>
          <w:sz w:val="22"/>
          <w:szCs w:val="22"/>
        </w:rPr>
      </w:pPr>
      <w:bookmarkStart w:id="9" w:name="_Toc136610632"/>
      <w:r w:rsidRPr="00D023A0">
        <w:rPr>
          <w:rFonts w:ascii="Arial" w:hAnsi="Arial" w:cs="Arial"/>
          <w:b/>
          <w:color w:val="000000" w:themeColor="text1"/>
          <w:sz w:val="22"/>
          <w:szCs w:val="22"/>
        </w:rPr>
        <w:t>LUGAR DE EJECUCIÓN</w:t>
      </w:r>
      <w:bookmarkEnd w:id="9"/>
    </w:p>
    <w:p w14:paraId="5306F1A6" w14:textId="77777777" w:rsidR="00B6144B" w:rsidRPr="00B6144B" w:rsidRDefault="00B6144B" w:rsidP="00B6144B">
      <w:pPr>
        <w:ind w:left="567"/>
        <w:jc w:val="both"/>
        <w:rPr>
          <w:rFonts w:ascii="Arial" w:hAnsi="Arial" w:cs="Arial"/>
          <w:szCs w:val="22"/>
        </w:rPr>
      </w:pPr>
    </w:p>
    <w:p w14:paraId="4C715AA0" w14:textId="77777777" w:rsidR="00B6144B" w:rsidRPr="00B6144B" w:rsidRDefault="00B6144B" w:rsidP="00B6144B">
      <w:pPr>
        <w:pStyle w:val="NormalWeb"/>
        <w:spacing w:before="0" w:beforeAutospacing="0" w:after="0" w:afterAutospacing="0"/>
        <w:ind w:left="567"/>
        <w:jc w:val="both"/>
        <w:rPr>
          <w:rFonts w:ascii="Arial" w:hAnsi="Arial" w:cs="Arial"/>
          <w:sz w:val="22"/>
          <w:szCs w:val="22"/>
        </w:rPr>
      </w:pPr>
      <w:r w:rsidRPr="00B6144B">
        <w:rPr>
          <w:rFonts w:ascii="Arial" w:hAnsi="Arial" w:cs="Arial"/>
          <w:sz w:val="22"/>
          <w:szCs w:val="22"/>
        </w:rPr>
        <w:t xml:space="preserve">La entrega del bien objeto del contrato se realizará en la ciudad de Bogotá, Distrito Capital.  </w:t>
      </w:r>
    </w:p>
    <w:p w14:paraId="33AE867D" w14:textId="77777777" w:rsidR="00B6144B" w:rsidRPr="00B6144B" w:rsidRDefault="00B6144B" w:rsidP="00B6144B">
      <w:pPr>
        <w:pStyle w:val="NormalWeb"/>
        <w:spacing w:before="0" w:beforeAutospacing="0" w:after="0" w:afterAutospacing="0"/>
        <w:ind w:left="567"/>
        <w:jc w:val="both"/>
        <w:rPr>
          <w:rFonts w:ascii="Arial" w:hAnsi="Arial" w:cs="Arial"/>
          <w:sz w:val="22"/>
          <w:szCs w:val="22"/>
        </w:rPr>
      </w:pPr>
      <w:r w:rsidRPr="00B6144B">
        <w:rPr>
          <w:rFonts w:ascii="Arial" w:hAnsi="Arial" w:cs="Arial"/>
          <w:sz w:val="22"/>
          <w:szCs w:val="22"/>
        </w:rPr>
        <w:t xml:space="preserve"> </w:t>
      </w:r>
    </w:p>
    <w:p w14:paraId="496A457F" w14:textId="77777777" w:rsidR="00B6144B" w:rsidRPr="00D023A0" w:rsidRDefault="00B6144B" w:rsidP="00B6144B">
      <w:pPr>
        <w:ind w:left="567"/>
        <w:jc w:val="both"/>
        <w:rPr>
          <w:rFonts w:ascii="Arial" w:hAnsi="Arial" w:cs="Arial"/>
          <w:b/>
          <w:color w:val="000000" w:themeColor="text1"/>
          <w:szCs w:val="22"/>
        </w:rPr>
      </w:pPr>
    </w:p>
    <w:p w14:paraId="0CF8FC0C" w14:textId="77777777" w:rsidR="00B6144B" w:rsidRPr="00B6144B" w:rsidRDefault="00B6144B" w:rsidP="0050082C">
      <w:pPr>
        <w:pStyle w:val="Ttulo1"/>
        <w:keepNext w:val="0"/>
        <w:keepLines w:val="0"/>
        <w:numPr>
          <w:ilvl w:val="1"/>
          <w:numId w:val="13"/>
        </w:numPr>
        <w:spacing w:before="0"/>
        <w:ind w:left="567" w:right="193" w:firstLine="0"/>
        <w:jc w:val="both"/>
        <w:textAlignment w:val="baseline"/>
        <w:rPr>
          <w:rFonts w:ascii="Arial" w:hAnsi="Arial" w:cs="Arial"/>
          <w:sz w:val="22"/>
          <w:szCs w:val="22"/>
        </w:rPr>
      </w:pPr>
      <w:bookmarkStart w:id="10" w:name="_Toc136610633"/>
      <w:r w:rsidRPr="00D023A0">
        <w:rPr>
          <w:rFonts w:ascii="Arial" w:hAnsi="Arial" w:cs="Arial"/>
          <w:b/>
          <w:color w:val="000000" w:themeColor="text1"/>
          <w:sz w:val="22"/>
          <w:szCs w:val="22"/>
        </w:rPr>
        <w:t>ESPECIFICACIONES ADICIONALES DE LA ENTREGA</w:t>
      </w:r>
      <w:bookmarkEnd w:id="10"/>
    </w:p>
    <w:p w14:paraId="46EA02D8" w14:textId="77777777" w:rsidR="00B6144B" w:rsidRPr="00B6144B" w:rsidRDefault="00B6144B" w:rsidP="00B6144B">
      <w:pPr>
        <w:ind w:left="567"/>
        <w:jc w:val="both"/>
        <w:rPr>
          <w:rFonts w:ascii="Arial" w:hAnsi="Arial" w:cs="Arial"/>
          <w:szCs w:val="22"/>
        </w:rPr>
      </w:pPr>
    </w:p>
    <w:p w14:paraId="1A7BF1F0" w14:textId="77777777" w:rsidR="00B6144B" w:rsidRPr="00B6144B" w:rsidRDefault="00B6144B" w:rsidP="00B6144B">
      <w:pPr>
        <w:ind w:left="567"/>
        <w:jc w:val="both"/>
        <w:rPr>
          <w:rFonts w:ascii="Arial" w:hAnsi="Arial" w:cs="Arial"/>
          <w:color w:val="0070C0"/>
          <w:szCs w:val="22"/>
        </w:rPr>
      </w:pPr>
      <w:r w:rsidRPr="00B6144B">
        <w:rPr>
          <w:rFonts w:ascii="Arial" w:hAnsi="Arial" w:cs="Arial"/>
          <w:color w:val="0070C0"/>
          <w:szCs w:val="22"/>
        </w:rPr>
        <w:t>INDICAR EL LUGAR DONDE TIENEN QUE COLOCAR LOS BIENES SUMINISTRADOS, LA DIRECCION EXACTA Y LA PERSONA CONTACTO DE LA SECRETARIA</w:t>
      </w:r>
    </w:p>
    <w:p w14:paraId="1FFD3305" w14:textId="77777777" w:rsidR="00B6144B" w:rsidRPr="00B6144B" w:rsidRDefault="00B6144B" w:rsidP="00B6144B">
      <w:pPr>
        <w:ind w:left="567"/>
        <w:jc w:val="both"/>
        <w:rPr>
          <w:rFonts w:ascii="Arial" w:hAnsi="Arial" w:cs="Arial"/>
          <w:color w:val="0070C0"/>
          <w:szCs w:val="22"/>
        </w:rPr>
      </w:pPr>
    </w:p>
    <w:p w14:paraId="4F9B0E72" w14:textId="77777777" w:rsidR="00B6144B" w:rsidRPr="00D023A0" w:rsidRDefault="00B6144B" w:rsidP="0050082C">
      <w:pPr>
        <w:pStyle w:val="Ttulo1"/>
        <w:keepNext w:val="0"/>
        <w:keepLines w:val="0"/>
        <w:numPr>
          <w:ilvl w:val="1"/>
          <w:numId w:val="13"/>
        </w:numPr>
        <w:spacing w:before="0"/>
        <w:ind w:left="567" w:right="193" w:firstLine="0"/>
        <w:jc w:val="both"/>
        <w:textAlignment w:val="baseline"/>
        <w:rPr>
          <w:rFonts w:ascii="Arial" w:hAnsi="Arial" w:cs="Arial"/>
          <w:b/>
          <w:sz w:val="22"/>
          <w:szCs w:val="22"/>
        </w:rPr>
      </w:pPr>
      <w:bookmarkStart w:id="11" w:name="_Toc136610634"/>
      <w:r w:rsidRPr="00D023A0">
        <w:rPr>
          <w:rFonts w:ascii="Arial" w:hAnsi="Arial" w:cs="Arial"/>
          <w:b/>
          <w:color w:val="000000" w:themeColor="text1"/>
          <w:sz w:val="22"/>
          <w:szCs w:val="22"/>
        </w:rPr>
        <w:t>OBLIGACIONES ESPECÍFICAS DEL CONTRATISTA</w:t>
      </w:r>
      <w:bookmarkEnd w:id="11"/>
    </w:p>
    <w:p w14:paraId="0A861E22" w14:textId="77777777" w:rsidR="00B6144B" w:rsidRPr="00B6144B" w:rsidRDefault="00B6144B" w:rsidP="00B6144B">
      <w:pPr>
        <w:ind w:left="567"/>
        <w:jc w:val="both"/>
        <w:rPr>
          <w:rFonts w:ascii="Arial" w:hAnsi="Arial" w:cs="Arial"/>
          <w:szCs w:val="22"/>
        </w:rPr>
      </w:pPr>
    </w:p>
    <w:p w14:paraId="563EB559" w14:textId="77777777" w:rsidR="00B6144B" w:rsidRPr="00B6144B" w:rsidRDefault="00B6144B" w:rsidP="00B6144B">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jc w:val="both"/>
        <w:rPr>
          <w:rFonts w:ascii="Arial" w:eastAsia="MS Mincho" w:hAnsi="Arial" w:cs="Arial"/>
          <w:i/>
          <w:color w:val="0070C0"/>
          <w:szCs w:val="22"/>
        </w:rPr>
      </w:pPr>
      <w:r w:rsidRPr="00B6144B">
        <w:rPr>
          <w:rFonts w:ascii="Arial" w:eastAsia="MS Mincho" w:hAnsi="Arial" w:cs="Arial"/>
          <w:i/>
          <w:color w:val="0070C0"/>
          <w:szCs w:val="22"/>
        </w:rPr>
        <w:t>Corresponde a las labores a ejecutar por parte del futuro contratista, la cuales deben guardar relación con el objeto del proceso.</w:t>
      </w:r>
    </w:p>
    <w:p w14:paraId="3EBFFD9C" w14:textId="77777777" w:rsidR="00B6144B" w:rsidRPr="00B6144B" w:rsidRDefault="00B6144B" w:rsidP="00B6144B">
      <w:pPr>
        <w:ind w:left="567"/>
        <w:jc w:val="both"/>
        <w:rPr>
          <w:rFonts w:ascii="Arial" w:hAnsi="Arial" w:cs="Arial"/>
          <w:szCs w:val="22"/>
        </w:rPr>
      </w:pPr>
    </w:p>
    <w:p w14:paraId="66712130" w14:textId="77777777" w:rsidR="00B6144B" w:rsidRPr="00D023A0" w:rsidRDefault="00B6144B" w:rsidP="0050082C">
      <w:pPr>
        <w:pStyle w:val="Ttulo1"/>
        <w:keepNext w:val="0"/>
        <w:keepLines w:val="0"/>
        <w:numPr>
          <w:ilvl w:val="1"/>
          <w:numId w:val="13"/>
        </w:numPr>
        <w:spacing w:before="0"/>
        <w:ind w:left="567" w:right="193" w:firstLine="0"/>
        <w:jc w:val="both"/>
        <w:textAlignment w:val="baseline"/>
        <w:rPr>
          <w:rFonts w:ascii="Arial" w:hAnsi="Arial" w:cs="Arial"/>
          <w:b/>
          <w:color w:val="000000" w:themeColor="text1"/>
          <w:sz w:val="22"/>
          <w:szCs w:val="22"/>
        </w:rPr>
      </w:pPr>
      <w:bookmarkStart w:id="12" w:name="_Toc136610635"/>
      <w:r w:rsidRPr="00D023A0">
        <w:rPr>
          <w:rFonts w:ascii="Arial" w:hAnsi="Arial" w:cs="Arial"/>
          <w:b/>
          <w:color w:val="000000" w:themeColor="text1"/>
          <w:sz w:val="22"/>
          <w:szCs w:val="22"/>
        </w:rPr>
        <w:t>OBLIGACIONES ESPECÍFICAS DE LA SECRETARÍA</w:t>
      </w:r>
      <w:bookmarkEnd w:id="12"/>
    </w:p>
    <w:p w14:paraId="1D130E46" w14:textId="77777777" w:rsidR="00B6144B" w:rsidRPr="00B6144B" w:rsidRDefault="00B6144B" w:rsidP="00B6144B">
      <w:pPr>
        <w:ind w:left="567"/>
        <w:jc w:val="both"/>
        <w:rPr>
          <w:rFonts w:ascii="Arial" w:hAnsi="Arial" w:cs="Arial"/>
          <w:szCs w:val="22"/>
        </w:rPr>
      </w:pPr>
    </w:p>
    <w:p w14:paraId="7F17531D" w14:textId="77777777" w:rsidR="00B6144B" w:rsidRPr="00B6144B" w:rsidRDefault="00B6144B" w:rsidP="0050082C">
      <w:pPr>
        <w:pStyle w:val="NormalWeb"/>
        <w:numPr>
          <w:ilvl w:val="0"/>
          <w:numId w:val="5"/>
        </w:numPr>
        <w:tabs>
          <w:tab w:val="clear" w:pos="643"/>
        </w:tabs>
        <w:spacing w:before="0" w:beforeAutospacing="0" w:after="0" w:afterAutospacing="0"/>
        <w:ind w:left="993" w:right="193" w:hanging="426"/>
        <w:jc w:val="both"/>
        <w:textAlignment w:val="baseline"/>
        <w:rPr>
          <w:rFonts w:ascii="Arial" w:hAnsi="Arial" w:cs="Arial"/>
          <w:b/>
          <w:bCs/>
          <w:sz w:val="22"/>
          <w:szCs w:val="22"/>
        </w:rPr>
      </w:pPr>
      <w:r w:rsidRPr="00B6144B">
        <w:rPr>
          <w:rFonts w:ascii="Arial" w:hAnsi="Arial" w:cs="Arial"/>
          <w:sz w:val="22"/>
          <w:szCs w:val="22"/>
        </w:rPr>
        <w:t>Suministrar al Contratista la información necesaria para el cabal desarrollo del objeto, siempre y cuando la misma se encuentre a su alcance y no sea de competencia del mismo contratista.</w:t>
      </w:r>
    </w:p>
    <w:p w14:paraId="3CDC8EE0" w14:textId="77777777" w:rsidR="00B6144B" w:rsidRPr="00B6144B" w:rsidRDefault="00B6144B" w:rsidP="0050082C">
      <w:pPr>
        <w:pStyle w:val="NormalWeb"/>
        <w:numPr>
          <w:ilvl w:val="0"/>
          <w:numId w:val="5"/>
        </w:numPr>
        <w:tabs>
          <w:tab w:val="clear" w:pos="643"/>
        </w:tabs>
        <w:spacing w:before="0" w:beforeAutospacing="0" w:after="0" w:afterAutospacing="0"/>
        <w:ind w:left="993" w:right="193" w:hanging="426"/>
        <w:jc w:val="both"/>
        <w:textAlignment w:val="baseline"/>
        <w:rPr>
          <w:rFonts w:ascii="Arial" w:hAnsi="Arial" w:cs="Arial"/>
          <w:sz w:val="22"/>
          <w:szCs w:val="22"/>
        </w:rPr>
      </w:pPr>
      <w:r w:rsidRPr="00B6144B">
        <w:rPr>
          <w:rFonts w:ascii="Arial" w:hAnsi="Arial" w:cs="Arial"/>
          <w:sz w:val="22"/>
          <w:szCs w:val="22"/>
        </w:rPr>
        <w:t>Verificar el cumplimiento del objeto y de las obligaciones contractuales.</w:t>
      </w:r>
    </w:p>
    <w:p w14:paraId="7461ED48" w14:textId="77777777" w:rsidR="00B6144B" w:rsidRPr="00B6144B" w:rsidRDefault="00B6144B" w:rsidP="0050082C">
      <w:pPr>
        <w:pStyle w:val="NormalWeb"/>
        <w:numPr>
          <w:ilvl w:val="0"/>
          <w:numId w:val="5"/>
        </w:numPr>
        <w:tabs>
          <w:tab w:val="clear" w:pos="643"/>
        </w:tabs>
        <w:spacing w:before="0" w:beforeAutospacing="0" w:after="0" w:afterAutospacing="0"/>
        <w:ind w:left="993" w:right="193" w:hanging="426"/>
        <w:jc w:val="both"/>
        <w:textAlignment w:val="baseline"/>
        <w:rPr>
          <w:rFonts w:ascii="Arial" w:hAnsi="Arial" w:cs="Arial"/>
          <w:sz w:val="22"/>
          <w:szCs w:val="22"/>
        </w:rPr>
      </w:pPr>
      <w:r w:rsidRPr="00B6144B">
        <w:rPr>
          <w:rFonts w:ascii="Arial" w:hAnsi="Arial" w:cs="Arial"/>
          <w:sz w:val="22"/>
          <w:szCs w:val="22"/>
        </w:rPr>
        <w:t>Efectuar los pagos acordes con el valor y forma de pago, previo recibo a satisfacción de los bienes.</w:t>
      </w:r>
    </w:p>
    <w:p w14:paraId="6BD8CF0D" w14:textId="77777777" w:rsidR="00B6144B" w:rsidRPr="00B6144B" w:rsidRDefault="00B6144B" w:rsidP="0050082C">
      <w:pPr>
        <w:pStyle w:val="NormalWeb"/>
        <w:numPr>
          <w:ilvl w:val="0"/>
          <w:numId w:val="5"/>
        </w:numPr>
        <w:tabs>
          <w:tab w:val="clear" w:pos="643"/>
          <w:tab w:val="num" w:pos="993"/>
        </w:tabs>
        <w:spacing w:before="0" w:beforeAutospacing="0" w:after="0" w:afterAutospacing="0"/>
        <w:ind w:left="993" w:right="193" w:hanging="426"/>
        <w:jc w:val="both"/>
        <w:textAlignment w:val="baseline"/>
        <w:rPr>
          <w:rFonts w:ascii="Arial" w:hAnsi="Arial" w:cs="Arial"/>
          <w:sz w:val="22"/>
          <w:szCs w:val="22"/>
        </w:rPr>
      </w:pPr>
      <w:r w:rsidRPr="00B6144B">
        <w:rPr>
          <w:rFonts w:ascii="Arial" w:hAnsi="Arial" w:cs="Arial"/>
          <w:sz w:val="22"/>
          <w:szCs w:val="22"/>
        </w:rPr>
        <w:t xml:space="preserve">Presentar al contratista, a través del supervisor designado las sugerencias y observaciones sobre los insumos o elementos a adquirirse, con el fin de que se satisfaga la necesidad y el objeto de la contratación. </w:t>
      </w:r>
    </w:p>
    <w:p w14:paraId="778C1523" w14:textId="77777777" w:rsidR="00B6144B" w:rsidRPr="00B6144B" w:rsidRDefault="00B6144B" w:rsidP="0050082C">
      <w:pPr>
        <w:pStyle w:val="NormalWeb"/>
        <w:numPr>
          <w:ilvl w:val="0"/>
          <w:numId w:val="5"/>
        </w:numPr>
        <w:tabs>
          <w:tab w:val="clear" w:pos="643"/>
          <w:tab w:val="num" w:pos="993"/>
        </w:tabs>
        <w:spacing w:before="0" w:beforeAutospacing="0" w:after="0" w:afterAutospacing="0"/>
        <w:ind w:left="993" w:right="193" w:hanging="426"/>
        <w:jc w:val="both"/>
        <w:textAlignment w:val="baseline"/>
        <w:rPr>
          <w:rFonts w:ascii="Arial" w:hAnsi="Arial" w:cs="Arial"/>
          <w:sz w:val="22"/>
          <w:szCs w:val="22"/>
        </w:rPr>
      </w:pPr>
      <w:r w:rsidRPr="00B6144B">
        <w:rPr>
          <w:rFonts w:ascii="Arial" w:hAnsi="Arial" w:cs="Arial"/>
          <w:sz w:val="22"/>
          <w:szCs w:val="22"/>
        </w:rPr>
        <w:t xml:space="preserve">Acordar con el contratista a través del supervisor del contrato los tiempos para la realización de cada servicio contratado. </w:t>
      </w:r>
    </w:p>
    <w:p w14:paraId="5413E3D0" w14:textId="77777777" w:rsidR="00B6144B" w:rsidRPr="00B6144B" w:rsidRDefault="00B6144B" w:rsidP="00B6144B">
      <w:pPr>
        <w:contextualSpacing/>
        <w:jc w:val="both"/>
        <w:rPr>
          <w:rFonts w:ascii="Arial" w:hAnsi="Arial" w:cs="Arial"/>
          <w:b/>
          <w:szCs w:val="22"/>
          <w:lang w:eastAsia="es-CO"/>
        </w:rPr>
      </w:pPr>
    </w:p>
    <w:p w14:paraId="1A178565" w14:textId="77777777" w:rsidR="00B6144B" w:rsidRPr="00D023A0" w:rsidRDefault="00B6144B" w:rsidP="0050082C">
      <w:pPr>
        <w:pStyle w:val="Ttulo1"/>
        <w:keepNext w:val="0"/>
        <w:keepLines w:val="0"/>
        <w:numPr>
          <w:ilvl w:val="1"/>
          <w:numId w:val="13"/>
        </w:numPr>
        <w:spacing w:before="0"/>
        <w:ind w:left="567" w:right="193" w:firstLine="0"/>
        <w:jc w:val="both"/>
        <w:textAlignment w:val="baseline"/>
        <w:rPr>
          <w:rFonts w:ascii="Arial" w:hAnsi="Arial" w:cs="Arial"/>
          <w:b/>
          <w:color w:val="000000" w:themeColor="text1"/>
          <w:sz w:val="22"/>
          <w:szCs w:val="22"/>
          <w:lang w:eastAsia="es-CO"/>
        </w:rPr>
      </w:pPr>
      <w:bookmarkStart w:id="13" w:name="_Toc136610636"/>
      <w:r w:rsidRPr="00D023A0">
        <w:rPr>
          <w:rFonts w:ascii="Arial" w:hAnsi="Arial" w:cs="Arial"/>
          <w:b/>
          <w:color w:val="000000" w:themeColor="text1"/>
          <w:sz w:val="22"/>
          <w:szCs w:val="22"/>
        </w:rPr>
        <w:t>OBLIGACIONES ESPECIALES DEL SUPERVISOR o INTERVENTOR:</w:t>
      </w:r>
      <w:bookmarkEnd w:id="13"/>
    </w:p>
    <w:p w14:paraId="13653D93" w14:textId="77777777" w:rsidR="00B6144B" w:rsidRPr="00B6144B" w:rsidRDefault="00B6144B" w:rsidP="00B6144B">
      <w:pPr>
        <w:jc w:val="both"/>
        <w:rPr>
          <w:rFonts w:ascii="Arial" w:hAnsi="Arial" w:cs="Arial"/>
          <w:b/>
          <w:szCs w:val="22"/>
          <w:lang w:eastAsia="es-CO"/>
        </w:rPr>
      </w:pPr>
    </w:p>
    <w:p w14:paraId="2DF7E7A0" w14:textId="77777777" w:rsidR="00B6144B" w:rsidRPr="00B6144B" w:rsidRDefault="00B6144B" w:rsidP="00B6144B">
      <w:pPr>
        <w:pStyle w:val="Prrafodelista"/>
        <w:tabs>
          <w:tab w:val="left" w:pos="5344"/>
        </w:tabs>
        <w:ind w:left="0"/>
        <w:jc w:val="both"/>
        <w:rPr>
          <w:rFonts w:ascii="Arial" w:hAnsi="Arial" w:cs="Arial"/>
          <w:i/>
          <w:color w:val="0070C0"/>
          <w:szCs w:val="22"/>
        </w:rPr>
      </w:pPr>
      <w:r w:rsidRPr="00B6144B">
        <w:rPr>
          <w:rFonts w:ascii="Arial" w:hAnsi="Arial" w:cs="Arial"/>
          <w:i/>
          <w:color w:val="0070C0"/>
          <w:szCs w:val="22"/>
        </w:rPr>
        <w:t xml:space="preserve">El área deberá verificar si aplican las siguientes obligaciones, </w:t>
      </w:r>
    </w:p>
    <w:p w14:paraId="1A7DB9F2" w14:textId="77777777" w:rsidR="00B6144B" w:rsidRPr="00B6144B" w:rsidRDefault="00B6144B" w:rsidP="00B6144B">
      <w:pPr>
        <w:jc w:val="both"/>
        <w:rPr>
          <w:rFonts w:ascii="Arial" w:hAnsi="Arial" w:cs="Arial"/>
          <w:b/>
          <w:szCs w:val="22"/>
          <w:lang w:eastAsia="es-CO"/>
        </w:rPr>
      </w:pPr>
    </w:p>
    <w:p w14:paraId="64534411" w14:textId="77777777" w:rsidR="00B6144B" w:rsidRPr="00B6144B" w:rsidRDefault="00B6144B" w:rsidP="00B6144B">
      <w:pPr>
        <w:jc w:val="both"/>
        <w:rPr>
          <w:rFonts w:ascii="Arial" w:hAnsi="Arial" w:cs="Arial"/>
          <w:szCs w:val="22"/>
          <w:lang w:eastAsia="es-CO"/>
        </w:rPr>
      </w:pPr>
      <w:r w:rsidRPr="00B6144B">
        <w:rPr>
          <w:rFonts w:ascii="Arial" w:hAnsi="Arial" w:cs="Arial"/>
          <w:szCs w:val="22"/>
          <w:lang w:eastAsia="es-CO"/>
        </w:rPr>
        <w:t>El supervisor o interventor para el ejercicio de las funciones de supervisor o interventor, tendrá las siguientes obligaciones:</w:t>
      </w:r>
    </w:p>
    <w:p w14:paraId="69672121" w14:textId="77777777" w:rsidR="00B6144B" w:rsidRPr="00B6144B" w:rsidRDefault="00B6144B" w:rsidP="00B6144B">
      <w:pPr>
        <w:jc w:val="both"/>
        <w:rPr>
          <w:rFonts w:ascii="Arial" w:hAnsi="Arial" w:cs="Arial"/>
          <w:szCs w:val="22"/>
          <w:lang w:eastAsia="es-CO"/>
        </w:rPr>
      </w:pPr>
    </w:p>
    <w:p w14:paraId="346EF0D7" w14:textId="77777777" w:rsidR="00B6144B" w:rsidRPr="00B6144B" w:rsidRDefault="00B6144B" w:rsidP="0050082C">
      <w:pPr>
        <w:pStyle w:val="Prrafodelista"/>
        <w:numPr>
          <w:ilvl w:val="0"/>
          <w:numId w:val="1"/>
        </w:numPr>
        <w:jc w:val="both"/>
        <w:rPr>
          <w:rFonts w:ascii="Arial" w:hAnsi="Arial" w:cs="Arial"/>
          <w:szCs w:val="22"/>
          <w:lang w:eastAsia="es-CO"/>
        </w:rPr>
      </w:pPr>
      <w:r w:rsidRPr="00B6144B">
        <w:rPr>
          <w:rFonts w:ascii="Arial" w:hAnsi="Arial" w:cs="Arial"/>
          <w:szCs w:val="22"/>
          <w:lang w:eastAsia="es-CO"/>
        </w:rPr>
        <w:t>Proyectar y suscribir el acta de Inicio y de Liquidación</w:t>
      </w:r>
    </w:p>
    <w:p w14:paraId="1F1A39A1" w14:textId="77777777" w:rsidR="00B6144B" w:rsidRPr="00B6144B" w:rsidRDefault="00B6144B" w:rsidP="0050082C">
      <w:pPr>
        <w:pStyle w:val="Prrafodelista"/>
        <w:numPr>
          <w:ilvl w:val="0"/>
          <w:numId w:val="1"/>
        </w:numPr>
        <w:jc w:val="both"/>
        <w:rPr>
          <w:rFonts w:ascii="Arial" w:hAnsi="Arial" w:cs="Arial"/>
          <w:szCs w:val="22"/>
          <w:lang w:eastAsia="es-CO"/>
        </w:rPr>
      </w:pPr>
      <w:r w:rsidRPr="00B6144B">
        <w:rPr>
          <w:rFonts w:ascii="Arial" w:hAnsi="Arial" w:cs="Arial"/>
          <w:szCs w:val="22"/>
          <w:lang w:eastAsia="es-CO"/>
        </w:rPr>
        <w:t>Concertar el Plan de Trabajo al momento de suscribir el Acta de Inicio con el Contratista, y definir e informar oportunamente al contratista el cronograma de trabajo aprobado (fecha, hora, sitio) de las actividades a realizar y de los insumos requeridos.</w:t>
      </w:r>
    </w:p>
    <w:p w14:paraId="4C21A0F1" w14:textId="77777777" w:rsidR="00B6144B" w:rsidRPr="00B6144B" w:rsidRDefault="00B6144B" w:rsidP="0050082C">
      <w:pPr>
        <w:pStyle w:val="Prrafodelista"/>
        <w:numPr>
          <w:ilvl w:val="0"/>
          <w:numId w:val="1"/>
        </w:numPr>
        <w:jc w:val="both"/>
        <w:rPr>
          <w:rFonts w:ascii="Arial" w:hAnsi="Arial" w:cs="Arial"/>
          <w:szCs w:val="22"/>
          <w:lang w:eastAsia="es-CO"/>
        </w:rPr>
      </w:pPr>
      <w:r w:rsidRPr="00B6144B">
        <w:rPr>
          <w:rFonts w:ascii="Arial" w:hAnsi="Arial" w:cs="Arial"/>
          <w:szCs w:val="22"/>
          <w:lang w:eastAsia="es-CO"/>
        </w:rPr>
        <w:t>Expedir las certificaciones de recibo a satisfacción de las actividades que se realicen para el cumplimiento del objeto contractual, previa revisión de los informes que deben presentar de manera detallada el contratista como anexo de las facturas de pago entregadas para su trámite.</w:t>
      </w:r>
    </w:p>
    <w:p w14:paraId="41281405" w14:textId="77777777" w:rsidR="00B6144B" w:rsidRPr="00B6144B" w:rsidRDefault="00B6144B" w:rsidP="0050082C">
      <w:pPr>
        <w:pStyle w:val="Prrafodelista"/>
        <w:numPr>
          <w:ilvl w:val="0"/>
          <w:numId w:val="1"/>
        </w:numPr>
        <w:jc w:val="both"/>
        <w:rPr>
          <w:rFonts w:ascii="Arial" w:hAnsi="Arial" w:cs="Arial"/>
          <w:szCs w:val="22"/>
          <w:lang w:eastAsia="es-CO"/>
        </w:rPr>
      </w:pPr>
      <w:r w:rsidRPr="00B6144B">
        <w:rPr>
          <w:rFonts w:ascii="Arial" w:hAnsi="Arial" w:cs="Arial"/>
          <w:szCs w:val="22"/>
          <w:lang w:eastAsia="es-CO"/>
        </w:rPr>
        <w:t>Verificar que las facturas generadas cumplan con lo establecido en el artículo 617 del Estatuto Tributario y el artículo 1 (literal 26) y 11 de la Resolución 000042 del 05 de mayo de 2020.</w:t>
      </w:r>
    </w:p>
    <w:p w14:paraId="3994CED2" w14:textId="77777777" w:rsidR="00B6144B" w:rsidRPr="00B6144B" w:rsidRDefault="00B6144B" w:rsidP="0050082C">
      <w:pPr>
        <w:pStyle w:val="Prrafodelista"/>
        <w:numPr>
          <w:ilvl w:val="0"/>
          <w:numId w:val="1"/>
        </w:numPr>
        <w:jc w:val="both"/>
        <w:rPr>
          <w:rFonts w:ascii="Arial" w:hAnsi="Arial" w:cs="Arial"/>
          <w:szCs w:val="22"/>
          <w:lang w:eastAsia="es-CO"/>
        </w:rPr>
      </w:pPr>
      <w:r w:rsidRPr="00B6144B">
        <w:rPr>
          <w:rFonts w:ascii="Arial" w:hAnsi="Arial" w:cs="Arial"/>
          <w:szCs w:val="22"/>
          <w:lang w:eastAsia="es-CO"/>
        </w:rPr>
        <w:t>Dar cumplimiento a lo establecido en el Manual de Contratación, Supervisión e Interventoría vigente o el que lo modifique o sustituya.</w:t>
      </w:r>
    </w:p>
    <w:p w14:paraId="1CCF2150" w14:textId="77777777" w:rsidR="00B6144B" w:rsidRPr="00B6144B" w:rsidRDefault="00B6144B" w:rsidP="0050082C">
      <w:pPr>
        <w:pStyle w:val="Prrafodelista"/>
        <w:numPr>
          <w:ilvl w:val="0"/>
          <w:numId w:val="1"/>
        </w:numPr>
        <w:jc w:val="both"/>
        <w:rPr>
          <w:rFonts w:ascii="Arial" w:hAnsi="Arial" w:cs="Arial"/>
          <w:szCs w:val="22"/>
          <w:lang w:eastAsia="es-CO"/>
        </w:rPr>
      </w:pPr>
      <w:r w:rsidRPr="00B6144B">
        <w:rPr>
          <w:rFonts w:ascii="Arial" w:hAnsi="Arial" w:cs="Arial"/>
          <w:szCs w:val="22"/>
          <w:lang w:eastAsia="es-CO"/>
        </w:rPr>
        <w:t>Proporcionar las respectivas autorizaciones que se requieran para que el contratista pueda desarrollar las actividades objeto del contrato.</w:t>
      </w:r>
    </w:p>
    <w:p w14:paraId="513DB76E" w14:textId="77777777" w:rsidR="00B6144B" w:rsidRPr="00B6144B" w:rsidRDefault="00B6144B" w:rsidP="0050082C">
      <w:pPr>
        <w:pStyle w:val="Prrafodelista"/>
        <w:numPr>
          <w:ilvl w:val="0"/>
          <w:numId w:val="1"/>
        </w:numPr>
        <w:jc w:val="both"/>
        <w:rPr>
          <w:rFonts w:ascii="Arial" w:hAnsi="Arial" w:cs="Arial"/>
          <w:szCs w:val="22"/>
          <w:lang w:eastAsia="es-CO"/>
        </w:rPr>
      </w:pPr>
      <w:r w:rsidRPr="00B6144B">
        <w:rPr>
          <w:rFonts w:ascii="Arial" w:hAnsi="Arial" w:cs="Arial"/>
          <w:szCs w:val="22"/>
          <w:lang w:eastAsia="es-CO"/>
        </w:rPr>
        <w:t>Adelantar las visitas previas de verificación o reconocimiento a las instalaciones propuestas por el contratista para las actividades que lo requieran de conformidad con lo que se indique en el Anexo No. 1.</w:t>
      </w:r>
    </w:p>
    <w:p w14:paraId="47B2C7BC" w14:textId="77777777" w:rsidR="00B6144B" w:rsidRPr="00B6144B" w:rsidRDefault="00B6144B" w:rsidP="0050082C">
      <w:pPr>
        <w:pStyle w:val="Prrafodelista"/>
        <w:numPr>
          <w:ilvl w:val="0"/>
          <w:numId w:val="1"/>
        </w:numPr>
        <w:jc w:val="both"/>
        <w:rPr>
          <w:rFonts w:ascii="Arial" w:hAnsi="Arial" w:cs="Arial"/>
          <w:szCs w:val="22"/>
          <w:lang w:eastAsia="es-CO"/>
        </w:rPr>
      </w:pPr>
      <w:r w:rsidRPr="00B6144B">
        <w:rPr>
          <w:rFonts w:ascii="Arial" w:hAnsi="Arial" w:cs="Arial"/>
          <w:szCs w:val="22"/>
          <w:lang w:eastAsia="es-CO"/>
        </w:rPr>
        <w:t>Aprobar las diferentes opciones de alimentos que ofrezca el contratista para las actividades que se requieran de conformidad con lo requerido en el Anexo No. 1.</w:t>
      </w:r>
    </w:p>
    <w:p w14:paraId="30A549CB" w14:textId="77777777" w:rsidR="00B6144B" w:rsidRPr="00B6144B" w:rsidRDefault="00B6144B" w:rsidP="0050082C">
      <w:pPr>
        <w:pStyle w:val="Prrafodelista"/>
        <w:numPr>
          <w:ilvl w:val="0"/>
          <w:numId w:val="1"/>
        </w:numPr>
        <w:jc w:val="both"/>
        <w:rPr>
          <w:rFonts w:ascii="Arial" w:hAnsi="Arial" w:cs="Arial"/>
          <w:szCs w:val="22"/>
          <w:lang w:eastAsia="es-CO"/>
        </w:rPr>
      </w:pPr>
      <w:r w:rsidRPr="00B6144B">
        <w:rPr>
          <w:rFonts w:ascii="Arial" w:hAnsi="Arial" w:cs="Arial"/>
          <w:szCs w:val="22"/>
          <w:lang w:eastAsia="es-CO"/>
        </w:rPr>
        <w:t>Aprobar los materiales requeridos para el desarrollo de las actividades que de acuerdo con el Anexo No. 1, sean suministrados por el Contratista.</w:t>
      </w:r>
    </w:p>
    <w:p w14:paraId="500CCA0F" w14:textId="77777777" w:rsidR="00B6144B" w:rsidRPr="00B6144B" w:rsidRDefault="00B6144B" w:rsidP="0050082C">
      <w:pPr>
        <w:pStyle w:val="Prrafodelista"/>
        <w:numPr>
          <w:ilvl w:val="0"/>
          <w:numId w:val="1"/>
        </w:numPr>
        <w:jc w:val="both"/>
        <w:rPr>
          <w:rFonts w:ascii="Arial" w:hAnsi="Arial" w:cs="Arial"/>
          <w:szCs w:val="22"/>
          <w:lang w:eastAsia="es-CO"/>
        </w:rPr>
      </w:pPr>
      <w:r w:rsidRPr="00B6144B">
        <w:rPr>
          <w:rFonts w:ascii="Arial" w:hAnsi="Arial" w:cs="Arial"/>
          <w:szCs w:val="22"/>
          <w:lang w:eastAsia="es-CO"/>
        </w:rPr>
        <w:t>En caso de ser necesario autorizar las modificaciones a la programación y condiciones pactadas para cada una de las actividades.</w:t>
      </w:r>
    </w:p>
    <w:p w14:paraId="15B08F12" w14:textId="77777777" w:rsidR="00B6144B" w:rsidRPr="00B6144B" w:rsidRDefault="00B6144B" w:rsidP="0050082C">
      <w:pPr>
        <w:pStyle w:val="Prrafodelista"/>
        <w:numPr>
          <w:ilvl w:val="0"/>
          <w:numId w:val="1"/>
        </w:numPr>
        <w:jc w:val="both"/>
        <w:rPr>
          <w:rFonts w:ascii="Arial" w:hAnsi="Arial" w:cs="Arial"/>
          <w:szCs w:val="22"/>
          <w:lang w:eastAsia="es-CO"/>
        </w:rPr>
      </w:pPr>
      <w:r w:rsidRPr="00B6144B">
        <w:rPr>
          <w:rFonts w:ascii="Arial" w:hAnsi="Arial" w:cs="Arial"/>
          <w:szCs w:val="22"/>
          <w:lang w:eastAsia="es-CO"/>
        </w:rPr>
        <w:t>Solicitar al contratista los informes y demás documentos necesarios, que permitan evaluar la ejecución del objeto contractual.</w:t>
      </w:r>
    </w:p>
    <w:p w14:paraId="316D756A" w14:textId="77777777" w:rsidR="00B6144B" w:rsidRPr="00B6144B" w:rsidRDefault="00B6144B" w:rsidP="0050082C">
      <w:pPr>
        <w:pStyle w:val="Prrafodelista"/>
        <w:numPr>
          <w:ilvl w:val="0"/>
          <w:numId w:val="1"/>
        </w:numPr>
        <w:jc w:val="both"/>
        <w:rPr>
          <w:rFonts w:ascii="Arial" w:hAnsi="Arial" w:cs="Arial"/>
          <w:szCs w:val="22"/>
          <w:lang w:eastAsia="es-CO"/>
        </w:rPr>
      </w:pPr>
      <w:r w:rsidRPr="00B6144B">
        <w:rPr>
          <w:rFonts w:ascii="Arial" w:hAnsi="Arial" w:cs="Arial"/>
          <w:szCs w:val="22"/>
          <w:lang w:eastAsia="es-CO"/>
        </w:rPr>
        <w:t>Verificar el cumplimiento por parte del Contratista de lo dispuesto en la Circular No. 1 de 2011, esto es, que el contratista para la ejecución del objeto contractual no contrate menores de edad.</w:t>
      </w:r>
    </w:p>
    <w:p w14:paraId="4F3E2F1C" w14:textId="77777777" w:rsidR="00B6144B" w:rsidRPr="00B6144B" w:rsidRDefault="00B6144B" w:rsidP="0050082C">
      <w:pPr>
        <w:pStyle w:val="Prrafodelista"/>
        <w:numPr>
          <w:ilvl w:val="0"/>
          <w:numId w:val="1"/>
        </w:numPr>
        <w:jc w:val="both"/>
        <w:rPr>
          <w:rFonts w:ascii="Arial" w:hAnsi="Arial" w:cs="Arial"/>
          <w:szCs w:val="22"/>
          <w:lang w:eastAsia="es-CO"/>
        </w:rPr>
      </w:pPr>
      <w:r w:rsidRPr="00B6144B">
        <w:rPr>
          <w:rFonts w:ascii="Arial" w:hAnsi="Arial" w:cs="Arial"/>
          <w:szCs w:val="22"/>
          <w:lang w:eastAsia="es-CO"/>
        </w:rPr>
        <w:t>Cumplir con las demás obligaciones que le sean asignadas de conformidad con las indicaciones realizadas en cada una de las actividades del Anexo No. 1.</w:t>
      </w:r>
    </w:p>
    <w:p w14:paraId="1FA22994" w14:textId="77777777" w:rsidR="00B6144B" w:rsidRPr="00B6144B" w:rsidRDefault="00B6144B" w:rsidP="0050082C">
      <w:pPr>
        <w:pStyle w:val="Prrafodelista"/>
        <w:numPr>
          <w:ilvl w:val="0"/>
          <w:numId w:val="1"/>
        </w:numPr>
        <w:jc w:val="both"/>
        <w:rPr>
          <w:rFonts w:ascii="Arial" w:hAnsi="Arial" w:cs="Arial"/>
          <w:szCs w:val="22"/>
          <w:lang w:eastAsia="es-CO"/>
        </w:rPr>
      </w:pPr>
      <w:r w:rsidRPr="00B6144B">
        <w:rPr>
          <w:rFonts w:ascii="Arial" w:hAnsi="Arial" w:cs="Arial"/>
          <w:szCs w:val="22"/>
          <w:lang w:eastAsia="es-CO"/>
        </w:rPr>
        <w:t>Verificar que el contratista cuente con los permisos y licencias vigentes para realizar cada actividad en observancias de las normas que regulan cada materia.</w:t>
      </w:r>
    </w:p>
    <w:p w14:paraId="2B21D587" w14:textId="77777777" w:rsidR="00B6144B" w:rsidRPr="00B6144B" w:rsidRDefault="00B6144B" w:rsidP="0050082C">
      <w:pPr>
        <w:pStyle w:val="Prrafodelista"/>
        <w:numPr>
          <w:ilvl w:val="0"/>
          <w:numId w:val="1"/>
        </w:numPr>
        <w:jc w:val="both"/>
        <w:rPr>
          <w:rFonts w:ascii="Arial" w:hAnsi="Arial" w:cs="Arial"/>
          <w:szCs w:val="22"/>
          <w:lang w:eastAsia="es-CO"/>
        </w:rPr>
      </w:pPr>
      <w:r w:rsidRPr="00B6144B">
        <w:rPr>
          <w:rFonts w:ascii="Arial" w:hAnsi="Arial" w:cs="Arial"/>
          <w:szCs w:val="22"/>
          <w:lang w:eastAsia="es-CO"/>
        </w:rPr>
        <w:t>Ejercer control y seguimiento en cuanto a oportunidad y calidad al servicio prestado y las sugerencias de los usuarios finales.</w:t>
      </w:r>
    </w:p>
    <w:p w14:paraId="4C096FD0" w14:textId="77777777" w:rsidR="00B6144B" w:rsidRPr="00B6144B" w:rsidRDefault="00B6144B" w:rsidP="0050082C">
      <w:pPr>
        <w:pStyle w:val="Prrafodelista"/>
        <w:numPr>
          <w:ilvl w:val="0"/>
          <w:numId w:val="1"/>
        </w:numPr>
        <w:jc w:val="both"/>
        <w:rPr>
          <w:rFonts w:ascii="Arial" w:hAnsi="Arial" w:cs="Arial"/>
          <w:szCs w:val="22"/>
          <w:lang w:eastAsia="es-CO"/>
        </w:rPr>
      </w:pPr>
      <w:r w:rsidRPr="00B6144B">
        <w:rPr>
          <w:rFonts w:ascii="Arial" w:hAnsi="Arial" w:cs="Arial"/>
          <w:szCs w:val="22"/>
          <w:lang w:eastAsia="es-CO"/>
        </w:rPr>
        <w:t>Ejercer las facultades y cumplir los deberes establecidos en la Ley 1474 de 2011.</w:t>
      </w:r>
    </w:p>
    <w:p w14:paraId="21135B40" w14:textId="77777777" w:rsidR="00B6144B" w:rsidRPr="00B6144B" w:rsidRDefault="00B6144B" w:rsidP="0050082C">
      <w:pPr>
        <w:pStyle w:val="Prrafodelista"/>
        <w:numPr>
          <w:ilvl w:val="0"/>
          <w:numId w:val="1"/>
        </w:numPr>
        <w:jc w:val="both"/>
        <w:rPr>
          <w:rFonts w:ascii="Arial" w:hAnsi="Arial" w:cs="Arial"/>
          <w:szCs w:val="22"/>
          <w:lang w:eastAsia="es-CO"/>
        </w:rPr>
      </w:pPr>
      <w:r w:rsidRPr="00B6144B">
        <w:rPr>
          <w:rFonts w:ascii="Arial" w:hAnsi="Arial" w:cs="Arial"/>
          <w:szCs w:val="22"/>
          <w:lang w:eastAsia="es-CO"/>
        </w:rPr>
        <w:t>Las demás que se deriven del contrato y en general todas las que se desprendan del ejercicio de la supervisión.</w:t>
      </w:r>
    </w:p>
    <w:p w14:paraId="7EA0742C" w14:textId="77777777" w:rsidR="00B6144B" w:rsidRPr="00D023A0" w:rsidRDefault="00B6144B" w:rsidP="00B6144B">
      <w:pPr>
        <w:pStyle w:val="NormalWeb"/>
        <w:spacing w:before="0" w:beforeAutospacing="0" w:after="0" w:afterAutospacing="0"/>
        <w:ind w:left="567" w:right="193"/>
        <w:jc w:val="both"/>
        <w:textAlignment w:val="baseline"/>
        <w:rPr>
          <w:rFonts w:ascii="Arial" w:hAnsi="Arial" w:cs="Arial"/>
          <w:b/>
          <w:color w:val="000000" w:themeColor="text1"/>
          <w:sz w:val="22"/>
          <w:szCs w:val="22"/>
        </w:rPr>
      </w:pPr>
    </w:p>
    <w:p w14:paraId="6C95B896" w14:textId="77777777" w:rsidR="00B6144B" w:rsidRPr="00D023A0" w:rsidRDefault="00B6144B" w:rsidP="0050082C">
      <w:pPr>
        <w:pStyle w:val="Ttulo1"/>
        <w:keepNext w:val="0"/>
        <w:keepLines w:val="0"/>
        <w:numPr>
          <w:ilvl w:val="0"/>
          <w:numId w:val="6"/>
        </w:numPr>
        <w:spacing w:before="0"/>
        <w:ind w:left="567" w:right="193"/>
        <w:jc w:val="both"/>
        <w:textAlignment w:val="baseline"/>
        <w:rPr>
          <w:rFonts w:ascii="Arial" w:hAnsi="Arial" w:cs="Arial"/>
          <w:b/>
          <w:color w:val="000000" w:themeColor="text1"/>
          <w:sz w:val="22"/>
          <w:szCs w:val="22"/>
        </w:rPr>
      </w:pPr>
      <w:bookmarkStart w:id="14" w:name="_Toc136610637"/>
      <w:r w:rsidRPr="00D023A0">
        <w:rPr>
          <w:rFonts w:ascii="Arial" w:hAnsi="Arial" w:cs="Arial"/>
          <w:b/>
          <w:color w:val="000000" w:themeColor="text1"/>
          <w:sz w:val="22"/>
          <w:szCs w:val="22"/>
        </w:rPr>
        <w:t>MODALIDAD DE SELECCIÓN Y FUNDAMENTOS JURÍDICOS QUE LA SOPORTAN.</w:t>
      </w:r>
      <w:bookmarkEnd w:id="14"/>
    </w:p>
    <w:p w14:paraId="46D75564" w14:textId="77777777" w:rsidR="00B6144B" w:rsidRPr="00B6144B" w:rsidRDefault="00B6144B" w:rsidP="00B6144B">
      <w:pPr>
        <w:ind w:left="567"/>
        <w:jc w:val="both"/>
        <w:rPr>
          <w:rFonts w:ascii="Arial" w:hAnsi="Arial" w:cs="Arial"/>
          <w:szCs w:val="22"/>
        </w:rPr>
      </w:pPr>
    </w:p>
    <w:p w14:paraId="4DF3C3C1" w14:textId="77777777" w:rsidR="00B6144B" w:rsidRPr="00B6144B" w:rsidRDefault="00B6144B" w:rsidP="00B6144B">
      <w:pPr>
        <w:pStyle w:val="NormalWeb"/>
        <w:spacing w:before="0" w:beforeAutospacing="0" w:after="0" w:afterAutospacing="0"/>
        <w:ind w:left="567" w:right="51"/>
        <w:jc w:val="both"/>
        <w:rPr>
          <w:rFonts w:ascii="Arial" w:hAnsi="Arial" w:cs="Arial"/>
          <w:sz w:val="22"/>
          <w:szCs w:val="22"/>
        </w:rPr>
      </w:pPr>
      <w:r w:rsidRPr="00B6144B">
        <w:rPr>
          <w:rFonts w:ascii="Arial" w:hAnsi="Arial" w:cs="Arial"/>
          <w:sz w:val="22"/>
          <w:szCs w:val="22"/>
        </w:rPr>
        <w:t>EI presente proceso de selección y la aceptación de la oferta a realizarse, como resultado del mismo, estarán sometidos a la legislación y jurisdicción colombiana y se rigen por el parágrafo 1 del artículo 2 de la Ley 1150 de 2007, adicionada por la Ley 1474 de 2011, donde se estableció que las Entidades Estatales pueden hacer adquisiciones de mínima cuantía en "gran almacén", las cuales están reglamentadas por el artículo 2.2.1.2.1.5.3. del Decreto 1082 de 2015 y demás normas que las complementen, modifiquen o reglamenten y por las normas civiles y comerciales que regulen el objeto del presente proceso de selección.</w:t>
      </w:r>
    </w:p>
    <w:p w14:paraId="1BA9A892" w14:textId="77777777" w:rsidR="00B6144B" w:rsidRPr="00B6144B" w:rsidRDefault="00B6144B" w:rsidP="00B6144B">
      <w:pPr>
        <w:ind w:left="567"/>
        <w:jc w:val="both"/>
        <w:rPr>
          <w:rFonts w:ascii="Arial" w:hAnsi="Arial" w:cs="Arial"/>
          <w:szCs w:val="22"/>
        </w:rPr>
      </w:pPr>
    </w:p>
    <w:p w14:paraId="56B49A44" w14:textId="77777777" w:rsidR="00B6144B" w:rsidRPr="00D023A0" w:rsidRDefault="00B6144B" w:rsidP="0050082C">
      <w:pPr>
        <w:pStyle w:val="Ttulo1"/>
        <w:keepNext w:val="0"/>
        <w:keepLines w:val="0"/>
        <w:numPr>
          <w:ilvl w:val="0"/>
          <w:numId w:val="7"/>
        </w:numPr>
        <w:spacing w:before="0"/>
        <w:ind w:left="567" w:right="193"/>
        <w:jc w:val="both"/>
        <w:textAlignment w:val="baseline"/>
        <w:rPr>
          <w:rFonts w:ascii="Arial" w:hAnsi="Arial" w:cs="Arial"/>
          <w:b/>
          <w:color w:val="000000" w:themeColor="text1"/>
          <w:sz w:val="22"/>
          <w:szCs w:val="22"/>
        </w:rPr>
      </w:pPr>
      <w:bookmarkStart w:id="15" w:name="_Toc136610638"/>
      <w:r w:rsidRPr="00D023A0">
        <w:rPr>
          <w:rFonts w:ascii="Arial" w:hAnsi="Arial" w:cs="Arial"/>
          <w:b/>
          <w:color w:val="000000" w:themeColor="text1"/>
          <w:sz w:val="22"/>
          <w:szCs w:val="22"/>
        </w:rPr>
        <w:t>PRESUPUESTO OFICIAL Y ANÁLISIS TÉCNICO ECONÓMICO DEL VALOR DEL PRESUPUESTO</w:t>
      </w:r>
      <w:bookmarkEnd w:id="15"/>
    </w:p>
    <w:p w14:paraId="698F0981" w14:textId="77777777" w:rsidR="00B6144B" w:rsidRPr="00B6144B" w:rsidRDefault="00B6144B" w:rsidP="00B6144B">
      <w:pPr>
        <w:ind w:left="567"/>
        <w:jc w:val="both"/>
        <w:rPr>
          <w:rFonts w:ascii="Arial" w:hAnsi="Arial" w:cs="Arial"/>
          <w:szCs w:val="22"/>
        </w:rPr>
      </w:pPr>
    </w:p>
    <w:p w14:paraId="2F6C7BCC" w14:textId="77777777" w:rsidR="00B6144B" w:rsidRPr="00B6144B" w:rsidRDefault="00B6144B" w:rsidP="00B6144B">
      <w:pPr>
        <w:pStyle w:val="NormalWeb"/>
        <w:spacing w:before="0" w:beforeAutospacing="0" w:after="0" w:afterAutospacing="0"/>
        <w:ind w:left="567" w:right="193"/>
        <w:jc w:val="both"/>
        <w:rPr>
          <w:rFonts w:ascii="Arial" w:hAnsi="Arial" w:cs="Arial"/>
          <w:sz w:val="22"/>
          <w:szCs w:val="22"/>
          <w:shd w:val="clear" w:color="auto" w:fill="FFFFFF"/>
        </w:rPr>
      </w:pPr>
      <w:r w:rsidRPr="00B6144B">
        <w:rPr>
          <w:rFonts w:ascii="Arial" w:hAnsi="Arial" w:cs="Arial"/>
          <w:sz w:val="22"/>
          <w:szCs w:val="22"/>
        </w:rPr>
        <w:t xml:space="preserve">La Secretaría distrital de Seguridad, Convivencia y Justicia, </w:t>
      </w:r>
      <w:r w:rsidRPr="00B6144B">
        <w:rPr>
          <w:rFonts w:ascii="Arial" w:hAnsi="Arial" w:cs="Arial"/>
          <w:sz w:val="22"/>
          <w:szCs w:val="22"/>
          <w:shd w:val="clear" w:color="auto" w:fill="FFFFFF"/>
        </w:rPr>
        <w:t xml:space="preserve">verificó el catálogo de bienes que se encuentran disponibles en la </w:t>
      </w:r>
      <w:r w:rsidRPr="00B6144B">
        <w:rPr>
          <w:rFonts w:ascii="Arial" w:hAnsi="Arial" w:cs="Arial"/>
          <w:i/>
          <w:iCs/>
          <w:sz w:val="22"/>
          <w:szCs w:val="22"/>
          <w:shd w:val="clear" w:color="auto" w:fill="FFFFFF"/>
        </w:rPr>
        <w:t>Tienda Virtual del Estado Colombiano</w:t>
      </w:r>
      <w:r w:rsidRPr="00B6144B">
        <w:rPr>
          <w:rFonts w:ascii="Arial" w:hAnsi="Arial" w:cs="Arial"/>
          <w:sz w:val="22"/>
          <w:szCs w:val="22"/>
          <w:shd w:val="clear" w:color="auto" w:fill="FFFFFF"/>
        </w:rPr>
        <w:t>, identificando el tipo y características básicas que debe tener el bien cuya necesidad se precisa satisfacer teniendo como hitos la calidad y requerimientos técnicos, obteniendo el siguiente resultado:</w:t>
      </w:r>
    </w:p>
    <w:p w14:paraId="6FD60418" w14:textId="77777777" w:rsidR="00B6144B" w:rsidRPr="00B6144B" w:rsidRDefault="00B6144B" w:rsidP="00B6144B">
      <w:pPr>
        <w:pStyle w:val="NormalWeb"/>
        <w:spacing w:before="0" w:beforeAutospacing="0" w:after="0" w:afterAutospacing="0"/>
        <w:ind w:left="567" w:right="193"/>
        <w:jc w:val="both"/>
        <w:rPr>
          <w:rFonts w:ascii="Arial" w:hAnsi="Arial" w:cs="Arial"/>
          <w:sz w:val="22"/>
          <w:szCs w:val="22"/>
          <w:shd w:val="clear" w:color="auto" w:fill="FFFFFF"/>
        </w:rPr>
      </w:pPr>
    </w:p>
    <w:p w14:paraId="0067F566" w14:textId="49D76290" w:rsidR="00B6144B" w:rsidRPr="00B6144B" w:rsidRDefault="00B6144B" w:rsidP="00201D75">
      <w:pPr>
        <w:pStyle w:val="NormalWeb"/>
        <w:tabs>
          <w:tab w:val="left" w:pos="9497"/>
        </w:tabs>
        <w:spacing w:before="0" w:beforeAutospacing="0" w:after="0" w:afterAutospacing="0"/>
        <w:ind w:left="567" w:right="193"/>
        <w:jc w:val="both"/>
        <w:rPr>
          <w:rFonts w:ascii="Arial" w:eastAsia="Arial Narrow" w:hAnsi="Arial" w:cs="Arial"/>
          <w:b/>
          <w:sz w:val="22"/>
          <w:szCs w:val="22"/>
        </w:rPr>
      </w:pPr>
      <w:r w:rsidRPr="00B6144B">
        <w:rPr>
          <w:rFonts w:ascii="Arial" w:hAnsi="Arial" w:cs="Arial"/>
          <w:color w:val="0070C0"/>
          <w:sz w:val="22"/>
          <w:szCs w:val="22"/>
          <w:shd w:val="clear" w:color="auto" w:fill="FFFFFF"/>
        </w:rPr>
        <w:t>COLOCAR LOS PANTALLAZOS DE LA CONSULTA REALIZADA EN LA</w:t>
      </w:r>
      <w:r w:rsidR="00D023A0">
        <w:rPr>
          <w:rFonts w:ascii="Arial" w:hAnsi="Arial" w:cs="Arial"/>
          <w:color w:val="0070C0"/>
          <w:sz w:val="22"/>
          <w:szCs w:val="22"/>
          <w:shd w:val="clear" w:color="auto" w:fill="FFFFFF"/>
        </w:rPr>
        <w:t xml:space="preserve"> </w:t>
      </w:r>
      <w:r w:rsidRPr="00B6144B">
        <w:rPr>
          <w:rFonts w:ascii="Arial" w:hAnsi="Arial" w:cs="Arial"/>
          <w:color w:val="0070C0"/>
          <w:sz w:val="22"/>
          <w:szCs w:val="22"/>
          <w:shd w:val="clear" w:color="auto" w:fill="FFFFFF"/>
        </w:rPr>
        <w:t>TIENDA VIRTUAL DEL ESTADO COLOMBIANO, PERTENECIENTE DE LOS ITEMS A ADQUIRIR.</w:t>
      </w:r>
    </w:p>
    <w:p w14:paraId="2F3DF417" w14:textId="77777777" w:rsidR="00B6144B" w:rsidRPr="00B6144B" w:rsidRDefault="00B6144B" w:rsidP="00B6144B">
      <w:pPr>
        <w:pStyle w:val="NormalWeb"/>
        <w:spacing w:before="0" w:beforeAutospacing="0" w:after="0" w:afterAutospacing="0"/>
        <w:ind w:left="567" w:right="193"/>
        <w:jc w:val="both"/>
        <w:rPr>
          <w:rFonts w:ascii="Arial" w:hAnsi="Arial" w:cs="Arial"/>
          <w:sz w:val="22"/>
          <w:szCs w:val="22"/>
          <w:shd w:val="clear" w:color="auto" w:fill="FFFFFF"/>
        </w:rPr>
      </w:pPr>
    </w:p>
    <w:p w14:paraId="76C9EC5F" w14:textId="77777777" w:rsidR="00B6144B" w:rsidRPr="00B6144B" w:rsidRDefault="00B6144B" w:rsidP="00B6144B">
      <w:pPr>
        <w:pStyle w:val="NormalWeb"/>
        <w:spacing w:before="0" w:beforeAutospacing="0" w:after="0" w:afterAutospacing="0"/>
        <w:ind w:left="567" w:right="193"/>
        <w:jc w:val="both"/>
        <w:rPr>
          <w:rFonts w:ascii="Arial" w:hAnsi="Arial" w:cs="Arial"/>
          <w:sz w:val="22"/>
          <w:szCs w:val="22"/>
          <w:shd w:val="clear" w:color="auto" w:fill="FFFFFF"/>
        </w:rPr>
      </w:pPr>
      <w:r w:rsidRPr="00B6144B">
        <w:rPr>
          <w:rFonts w:ascii="Arial" w:hAnsi="Arial" w:cs="Arial"/>
          <w:sz w:val="22"/>
          <w:szCs w:val="22"/>
          <w:shd w:val="clear" w:color="auto" w:fill="FFFFFF"/>
        </w:rPr>
        <w:t>Con el fin de definir la propuesta más favorable y siguiendo los lineamientos establecidos por la Entidad se encontró que los elementos que cumplen con los requerimientos exigidos por la entidad son los que se reflejan en las imágenes anteriores y que cumplen con los requisitos técnicos exigidos, que en este caso obedece a la oferta presentada y con quienes se efectuará la correspondiente orden de compra, son las siguientes por ítem:</w:t>
      </w:r>
    </w:p>
    <w:p w14:paraId="3B7DF4D2" w14:textId="77777777" w:rsidR="00B6144B" w:rsidRPr="00B6144B" w:rsidRDefault="00B6144B" w:rsidP="00B6144B">
      <w:pPr>
        <w:pStyle w:val="NormalWeb"/>
        <w:spacing w:before="0" w:beforeAutospacing="0" w:after="0" w:afterAutospacing="0"/>
        <w:ind w:left="567" w:right="193"/>
        <w:jc w:val="both"/>
        <w:rPr>
          <w:rFonts w:ascii="Arial" w:hAnsi="Arial" w:cs="Arial"/>
          <w:sz w:val="22"/>
          <w:szCs w:val="22"/>
          <w:shd w:val="clear" w:color="auto" w:fill="FFFFFF"/>
        </w:rPr>
      </w:pPr>
    </w:p>
    <w:p w14:paraId="6A25DCF3" w14:textId="77777777" w:rsidR="00B6144B" w:rsidRPr="00B6144B" w:rsidRDefault="00B6144B" w:rsidP="00B6144B">
      <w:pPr>
        <w:pStyle w:val="NormalWeb"/>
        <w:spacing w:before="0" w:beforeAutospacing="0" w:after="0" w:afterAutospacing="0"/>
        <w:ind w:left="567" w:right="193"/>
        <w:jc w:val="both"/>
        <w:rPr>
          <w:rFonts w:ascii="Arial" w:hAnsi="Arial" w:cs="Arial"/>
          <w:color w:val="0070C0"/>
          <w:sz w:val="22"/>
          <w:szCs w:val="22"/>
          <w:shd w:val="clear" w:color="auto" w:fill="FFFFFF"/>
        </w:rPr>
      </w:pPr>
      <w:r w:rsidRPr="00B6144B">
        <w:rPr>
          <w:rFonts w:ascii="Arial" w:hAnsi="Arial" w:cs="Arial"/>
          <w:color w:val="0070C0"/>
          <w:sz w:val="22"/>
          <w:szCs w:val="22"/>
          <w:shd w:val="clear" w:color="auto" w:fill="FFFFFF"/>
        </w:rPr>
        <w:t xml:space="preserve"> </w:t>
      </w:r>
      <w:r w:rsidRPr="00B6144B">
        <w:rPr>
          <w:rFonts w:ascii="Arial" w:hAnsi="Arial" w:cs="Arial"/>
          <w:b/>
          <w:color w:val="0070C0"/>
          <w:sz w:val="22"/>
          <w:szCs w:val="22"/>
          <w:shd w:val="clear" w:color="auto" w:fill="FFFFFF"/>
        </w:rPr>
        <w:t>Ejemplo</w:t>
      </w:r>
      <w:r w:rsidRPr="00B6144B">
        <w:rPr>
          <w:rFonts w:ascii="Arial" w:hAnsi="Arial" w:cs="Arial"/>
          <w:color w:val="0070C0"/>
          <w:sz w:val="22"/>
          <w:szCs w:val="22"/>
          <w:shd w:val="clear" w:color="auto" w:fill="FFFFFF"/>
        </w:rPr>
        <w:t>:</w:t>
      </w:r>
    </w:p>
    <w:p w14:paraId="499A4D1D" w14:textId="77777777" w:rsidR="00B6144B" w:rsidRPr="00B6144B" w:rsidRDefault="00B6144B" w:rsidP="00B6144B">
      <w:pPr>
        <w:pStyle w:val="NormalWeb"/>
        <w:spacing w:before="0" w:beforeAutospacing="0" w:after="0" w:afterAutospacing="0"/>
        <w:ind w:left="567" w:right="193"/>
        <w:jc w:val="both"/>
        <w:rPr>
          <w:rFonts w:ascii="Arial" w:hAnsi="Arial" w:cs="Arial"/>
          <w:color w:val="0070C0"/>
          <w:sz w:val="22"/>
          <w:szCs w:val="22"/>
          <w:shd w:val="clear" w:color="auto" w:fill="FFFFFF"/>
        </w:rPr>
      </w:pPr>
    </w:p>
    <w:tbl>
      <w:tblPr>
        <w:tblW w:w="907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5"/>
        <w:gridCol w:w="4524"/>
      </w:tblGrid>
      <w:tr w:rsidR="00B6144B" w:rsidRPr="00B6144B" w14:paraId="48DEDAA8" w14:textId="77777777" w:rsidTr="009A4748">
        <w:trPr>
          <w:trHeight w:val="247"/>
        </w:trPr>
        <w:tc>
          <w:tcPr>
            <w:tcW w:w="4555" w:type="dxa"/>
            <w:shd w:val="clear" w:color="auto" w:fill="auto"/>
            <w:noWrap/>
            <w:vAlign w:val="center"/>
          </w:tcPr>
          <w:p w14:paraId="3F8D2E86" w14:textId="77777777" w:rsidR="00B6144B" w:rsidRPr="00B6144B" w:rsidRDefault="00B6144B" w:rsidP="00B6144B">
            <w:pPr>
              <w:ind w:left="567"/>
              <w:jc w:val="both"/>
              <w:rPr>
                <w:rFonts w:ascii="Arial" w:hAnsi="Arial" w:cs="Arial"/>
                <w:b/>
                <w:bCs/>
                <w:color w:val="0070C0"/>
                <w:szCs w:val="22"/>
              </w:rPr>
            </w:pPr>
            <w:r w:rsidRPr="00B6144B">
              <w:rPr>
                <w:rFonts w:ascii="Arial" w:hAnsi="Arial" w:cs="Arial"/>
                <w:b/>
                <w:bCs/>
                <w:color w:val="0070C0"/>
                <w:szCs w:val="22"/>
              </w:rPr>
              <w:t>Identificar el Item</w:t>
            </w:r>
          </w:p>
        </w:tc>
        <w:tc>
          <w:tcPr>
            <w:tcW w:w="4524" w:type="dxa"/>
            <w:shd w:val="clear" w:color="auto" w:fill="auto"/>
            <w:noWrap/>
            <w:vAlign w:val="bottom"/>
          </w:tcPr>
          <w:p w14:paraId="263E8E1E" w14:textId="77777777" w:rsidR="00B6144B" w:rsidRPr="00B6144B" w:rsidRDefault="00B6144B" w:rsidP="00B6144B">
            <w:pPr>
              <w:ind w:left="567"/>
              <w:jc w:val="both"/>
              <w:rPr>
                <w:rFonts w:ascii="Arial" w:hAnsi="Arial" w:cs="Arial"/>
                <w:b/>
                <w:color w:val="0070C0"/>
                <w:szCs w:val="22"/>
              </w:rPr>
            </w:pPr>
            <w:r w:rsidRPr="00B6144B">
              <w:rPr>
                <w:rFonts w:ascii="Arial" w:hAnsi="Arial" w:cs="Arial"/>
                <w:b/>
                <w:color w:val="0070C0"/>
                <w:szCs w:val="22"/>
              </w:rPr>
              <w:t>Indicar quien lo provee</w:t>
            </w:r>
          </w:p>
        </w:tc>
      </w:tr>
      <w:tr w:rsidR="00B6144B" w:rsidRPr="00B6144B" w14:paraId="1AEE96F4" w14:textId="77777777" w:rsidTr="009A4748">
        <w:trPr>
          <w:trHeight w:val="247"/>
        </w:trPr>
        <w:tc>
          <w:tcPr>
            <w:tcW w:w="4555" w:type="dxa"/>
            <w:shd w:val="clear" w:color="auto" w:fill="auto"/>
            <w:noWrap/>
            <w:vAlign w:val="center"/>
            <w:hideMark/>
          </w:tcPr>
          <w:p w14:paraId="28773CFE" w14:textId="77777777" w:rsidR="00B6144B" w:rsidRPr="00B6144B" w:rsidRDefault="00B6144B" w:rsidP="00B6144B">
            <w:pPr>
              <w:ind w:left="567"/>
              <w:jc w:val="both"/>
              <w:rPr>
                <w:rFonts w:ascii="Arial" w:hAnsi="Arial" w:cs="Arial"/>
                <w:b/>
                <w:bCs/>
                <w:color w:val="0070C0"/>
                <w:szCs w:val="22"/>
              </w:rPr>
            </w:pPr>
            <w:r w:rsidRPr="00B6144B">
              <w:rPr>
                <w:rFonts w:ascii="Arial" w:hAnsi="Arial" w:cs="Arial"/>
                <w:bCs/>
                <w:color w:val="0070C0"/>
                <w:szCs w:val="22"/>
              </w:rPr>
              <w:t>Ítem 1.1. TV</w:t>
            </w:r>
          </w:p>
        </w:tc>
        <w:tc>
          <w:tcPr>
            <w:tcW w:w="4524" w:type="dxa"/>
            <w:shd w:val="clear" w:color="auto" w:fill="auto"/>
            <w:noWrap/>
            <w:vAlign w:val="bottom"/>
            <w:hideMark/>
          </w:tcPr>
          <w:p w14:paraId="016BAD93" w14:textId="77777777" w:rsidR="00B6144B" w:rsidRPr="00B6144B" w:rsidRDefault="00B6144B" w:rsidP="00B6144B">
            <w:pPr>
              <w:ind w:left="567"/>
              <w:jc w:val="both"/>
              <w:rPr>
                <w:rFonts w:ascii="Arial" w:hAnsi="Arial" w:cs="Arial"/>
                <w:color w:val="0070C0"/>
                <w:szCs w:val="22"/>
              </w:rPr>
            </w:pPr>
            <w:r w:rsidRPr="00B6144B">
              <w:rPr>
                <w:rFonts w:ascii="Arial" w:hAnsi="Arial" w:cs="Arial"/>
                <w:color w:val="0070C0"/>
                <w:szCs w:val="22"/>
              </w:rPr>
              <w:t>Colombiana de Comercio y/o Alkosto</w:t>
            </w:r>
          </w:p>
        </w:tc>
      </w:tr>
      <w:tr w:rsidR="00B6144B" w:rsidRPr="00B6144B" w14:paraId="37C2FB6C" w14:textId="77777777" w:rsidTr="009A4748">
        <w:trPr>
          <w:trHeight w:val="247"/>
        </w:trPr>
        <w:tc>
          <w:tcPr>
            <w:tcW w:w="4555" w:type="dxa"/>
            <w:shd w:val="clear" w:color="auto" w:fill="auto"/>
            <w:noWrap/>
            <w:vAlign w:val="center"/>
            <w:hideMark/>
          </w:tcPr>
          <w:p w14:paraId="4E21CB1C" w14:textId="77777777" w:rsidR="00B6144B" w:rsidRPr="00B6144B" w:rsidRDefault="00B6144B" w:rsidP="00B6144B">
            <w:pPr>
              <w:ind w:left="567"/>
              <w:jc w:val="both"/>
              <w:rPr>
                <w:rFonts w:ascii="Arial" w:hAnsi="Arial" w:cs="Arial"/>
                <w:b/>
                <w:bCs/>
                <w:color w:val="0070C0"/>
                <w:szCs w:val="22"/>
              </w:rPr>
            </w:pPr>
            <w:r w:rsidRPr="00B6144B">
              <w:rPr>
                <w:rFonts w:ascii="Arial" w:hAnsi="Arial" w:cs="Arial"/>
                <w:bCs/>
                <w:color w:val="0070C0"/>
                <w:szCs w:val="22"/>
              </w:rPr>
              <w:t>Ítem 1.2. Soporte</w:t>
            </w:r>
          </w:p>
        </w:tc>
        <w:tc>
          <w:tcPr>
            <w:tcW w:w="4524" w:type="dxa"/>
            <w:shd w:val="clear" w:color="auto" w:fill="auto"/>
            <w:noWrap/>
            <w:vAlign w:val="bottom"/>
            <w:hideMark/>
          </w:tcPr>
          <w:p w14:paraId="0179C68F" w14:textId="77777777" w:rsidR="00B6144B" w:rsidRPr="00B6144B" w:rsidRDefault="00B6144B" w:rsidP="00B6144B">
            <w:pPr>
              <w:ind w:left="567"/>
              <w:jc w:val="both"/>
              <w:rPr>
                <w:rFonts w:ascii="Arial" w:hAnsi="Arial" w:cs="Arial"/>
                <w:color w:val="0070C0"/>
                <w:szCs w:val="22"/>
              </w:rPr>
            </w:pPr>
            <w:r w:rsidRPr="00B6144B">
              <w:rPr>
                <w:rFonts w:ascii="Arial" w:hAnsi="Arial" w:cs="Arial"/>
                <w:color w:val="0070C0"/>
                <w:szCs w:val="22"/>
              </w:rPr>
              <w:t>Colombiana de Comercio y/o Alkosto</w:t>
            </w:r>
          </w:p>
        </w:tc>
      </w:tr>
      <w:tr w:rsidR="00B6144B" w:rsidRPr="00B6144B" w14:paraId="3500D6CE" w14:textId="77777777" w:rsidTr="009A4748">
        <w:trPr>
          <w:trHeight w:val="247"/>
        </w:trPr>
        <w:tc>
          <w:tcPr>
            <w:tcW w:w="4555" w:type="dxa"/>
            <w:shd w:val="clear" w:color="auto" w:fill="auto"/>
            <w:noWrap/>
            <w:vAlign w:val="center"/>
            <w:hideMark/>
          </w:tcPr>
          <w:p w14:paraId="4E341CCD" w14:textId="77777777" w:rsidR="00B6144B" w:rsidRPr="00B6144B" w:rsidRDefault="00B6144B" w:rsidP="00B6144B">
            <w:pPr>
              <w:ind w:left="567"/>
              <w:jc w:val="both"/>
              <w:rPr>
                <w:rFonts w:ascii="Arial" w:hAnsi="Arial" w:cs="Arial"/>
                <w:b/>
                <w:bCs/>
                <w:color w:val="0070C0"/>
                <w:szCs w:val="22"/>
              </w:rPr>
            </w:pPr>
            <w:r w:rsidRPr="00B6144B">
              <w:rPr>
                <w:rFonts w:ascii="Arial" w:hAnsi="Arial" w:cs="Arial"/>
                <w:bCs/>
                <w:color w:val="0070C0"/>
                <w:szCs w:val="22"/>
              </w:rPr>
              <w:t>Ítem 2. Escalera multifuncional</w:t>
            </w:r>
          </w:p>
        </w:tc>
        <w:tc>
          <w:tcPr>
            <w:tcW w:w="4524" w:type="dxa"/>
            <w:shd w:val="clear" w:color="auto" w:fill="auto"/>
            <w:noWrap/>
            <w:vAlign w:val="bottom"/>
            <w:hideMark/>
          </w:tcPr>
          <w:p w14:paraId="4041BD1D" w14:textId="77777777" w:rsidR="00B6144B" w:rsidRPr="00B6144B" w:rsidRDefault="00B6144B" w:rsidP="00B6144B">
            <w:pPr>
              <w:ind w:left="567"/>
              <w:jc w:val="both"/>
              <w:rPr>
                <w:rFonts w:ascii="Arial" w:hAnsi="Arial" w:cs="Arial"/>
                <w:color w:val="0070C0"/>
                <w:szCs w:val="22"/>
              </w:rPr>
            </w:pPr>
            <w:r w:rsidRPr="00B6144B">
              <w:rPr>
                <w:rFonts w:ascii="Arial" w:hAnsi="Arial" w:cs="Arial"/>
                <w:color w:val="0070C0"/>
                <w:szCs w:val="22"/>
              </w:rPr>
              <w:t>Cencosud Colombia</w:t>
            </w:r>
          </w:p>
        </w:tc>
      </w:tr>
      <w:tr w:rsidR="00B6144B" w:rsidRPr="00B6144B" w14:paraId="1185681C" w14:textId="77777777" w:rsidTr="009A4748">
        <w:trPr>
          <w:trHeight w:val="247"/>
        </w:trPr>
        <w:tc>
          <w:tcPr>
            <w:tcW w:w="4555" w:type="dxa"/>
            <w:shd w:val="clear" w:color="auto" w:fill="auto"/>
            <w:noWrap/>
            <w:vAlign w:val="center"/>
            <w:hideMark/>
          </w:tcPr>
          <w:p w14:paraId="7C3D6B6F" w14:textId="77777777" w:rsidR="00B6144B" w:rsidRPr="00B6144B" w:rsidRDefault="00B6144B" w:rsidP="00B6144B">
            <w:pPr>
              <w:ind w:left="567"/>
              <w:jc w:val="both"/>
              <w:rPr>
                <w:rFonts w:ascii="Arial" w:hAnsi="Arial" w:cs="Arial"/>
                <w:b/>
                <w:bCs/>
                <w:color w:val="0070C0"/>
                <w:szCs w:val="22"/>
              </w:rPr>
            </w:pPr>
            <w:r w:rsidRPr="00B6144B">
              <w:rPr>
                <w:rFonts w:ascii="Arial" w:hAnsi="Arial" w:cs="Arial"/>
                <w:bCs/>
                <w:color w:val="0070C0"/>
                <w:szCs w:val="22"/>
              </w:rPr>
              <w:t>Ítem 3. Horno microondas</w:t>
            </w:r>
          </w:p>
        </w:tc>
        <w:tc>
          <w:tcPr>
            <w:tcW w:w="4524" w:type="dxa"/>
            <w:shd w:val="clear" w:color="auto" w:fill="auto"/>
            <w:noWrap/>
            <w:vAlign w:val="bottom"/>
            <w:hideMark/>
          </w:tcPr>
          <w:p w14:paraId="5B4F6FEB" w14:textId="77777777" w:rsidR="00B6144B" w:rsidRPr="00B6144B" w:rsidRDefault="00B6144B" w:rsidP="00B6144B">
            <w:pPr>
              <w:ind w:left="567"/>
              <w:jc w:val="both"/>
              <w:rPr>
                <w:rFonts w:ascii="Arial" w:hAnsi="Arial" w:cs="Arial"/>
                <w:color w:val="0070C0"/>
                <w:szCs w:val="22"/>
              </w:rPr>
            </w:pPr>
            <w:r w:rsidRPr="00B6144B">
              <w:rPr>
                <w:rFonts w:ascii="Arial" w:hAnsi="Arial" w:cs="Arial"/>
                <w:color w:val="0070C0"/>
                <w:szCs w:val="22"/>
              </w:rPr>
              <w:t>Colombiana de Comercio y/o Alkosto</w:t>
            </w:r>
          </w:p>
        </w:tc>
      </w:tr>
      <w:tr w:rsidR="00B6144B" w:rsidRPr="00B6144B" w14:paraId="3014AB33" w14:textId="77777777" w:rsidTr="009A4748">
        <w:trPr>
          <w:trHeight w:val="247"/>
        </w:trPr>
        <w:tc>
          <w:tcPr>
            <w:tcW w:w="4555" w:type="dxa"/>
            <w:shd w:val="clear" w:color="auto" w:fill="auto"/>
            <w:noWrap/>
            <w:vAlign w:val="center"/>
          </w:tcPr>
          <w:p w14:paraId="45F7B690" w14:textId="77777777" w:rsidR="00B6144B" w:rsidRPr="00B6144B" w:rsidRDefault="00B6144B" w:rsidP="00B6144B">
            <w:pPr>
              <w:ind w:left="567"/>
              <w:jc w:val="both"/>
              <w:rPr>
                <w:rFonts w:ascii="Arial" w:hAnsi="Arial" w:cs="Arial"/>
                <w:b/>
                <w:bCs/>
                <w:color w:val="0070C0"/>
                <w:szCs w:val="22"/>
              </w:rPr>
            </w:pPr>
            <w:r w:rsidRPr="00B6144B">
              <w:rPr>
                <w:rFonts w:ascii="Arial" w:hAnsi="Arial" w:cs="Arial"/>
                <w:bCs/>
                <w:color w:val="0070C0"/>
                <w:szCs w:val="22"/>
              </w:rPr>
              <w:t xml:space="preserve">Ítem 4. Aspiradora </w:t>
            </w:r>
          </w:p>
        </w:tc>
        <w:tc>
          <w:tcPr>
            <w:tcW w:w="4524" w:type="dxa"/>
            <w:shd w:val="clear" w:color="auto" w:fill="auto"/>
            <w:noWrap/>
            <w:vAlign w:val="bottom"/>
          </w:tcPr>
          <w:p w14:paraId="4B239B96" w14:textId="77777777" w:rsidR="00B6144B" w:rsidRPr="00B6144B" w:rsidRDefault="00B6144B" w:rsidP="00B6144B">
            <w:pPr>
              <w:ind w:left="567"/>
              <w:jc w:val="both"/>
              <w:rPr>
                <w:rFonts w:ascii="Arial" w:hAnsi="Arial" w:cs="Arial"/>
                <w:color w:val="0070C0"/>
                <w:szCs w:val="22"/>
              </w:rPr>
            </w:pPr>
            <w:r w:rsidRPr="00B6144B">
              <w:rPr>
                <w:rFonts w:ascii="Arial" w:hAnsi="Arial" w:cs="Arial"/>
                <w:color w:val="0070C0"/>
                <w:szCs w:val="22"/>
              </w:rPr>
              <w:t>Colombiana de Comercio y/o Alkosto</w:t>
            </w:r>
          </w:p>
        </w:tc>
      </w:tr>
    </w:tbl>
    <w:p w14:paraId="23F897F9" w14:textId="77777777" w:rsidR="00B6144B" w:rsidRPr="00B6144B" w:rsidRDefault="00B6144B" w:rsidP="00B6144B">
      <w:pPr>
        <w:pStyle w:val="Ttulo1"/>
        <w:keepNext w:val="0"/>
        <w:ind w:left="567" w:right="193"/>
        <w:jc w:val="both"/>
        <w:textAlignment w:val="baseline"/>
        <w:rPr>
          <w:rFonts w:ascii="Arial" w:hAnsi="Arial" w:cs="Arial"/>
          <w:b/>
          <w:sz w:val="22"/>
          <w:szCs w:val="22"/>
        </w:rPr>
      </w:pPr>
    </w:p>
    <w:p w14:paraId="5B8AB98D" w14:textId="77777777" w:rsidR="00B6144B" w:rsidRPr="00201D75" w:rsidRDefault="00B6144B" w:rsidP="0050082C">
      <w:pPr>
        <w:pStyle w:val="Ttulo1"/>
        <w:keepNext w:val="0"/>
        <w:keepLines w:val="0"/>
        <w:numPr>
          <w:ilvl w:val="1"/>
          <w:numId w:val="12"/>
        </w:numPr>
        <w:spacing w:before="0"/>
        <w:ind w:left="567" w:right="193" w:firstLine="0"/>
        <w:jc w:val="both"/>
        <w:textAlignment w:val="baseline"/>
        <w:rPr>
          <w:rFonts w:ascii="Arial" w:hAnsi="Arial" w:cs="Arial"/>
          <w:b/>
          <w:color w:val="000000" w:themeColor="text1"/>
          <w:sz w:val="22"/>
          <w:szCs w:val="22"/>
        </w:rPr>
      </w:pPr>
      <w:bookmarkStart w:id="16" w:name="_Toc136610639"/>
      <w:r w:rsidRPr="00201D75">
        <w:rPr>
          <w:rFonts w:ascii="Arial" w:hAnsi="Arial" w:cs="Arial"/>
          <w:b/>
          <w:color w:val="000000" w:themeColor="text1"/>
          <w:sz w:val="22"/>
          <w:szCs w:val="22"/>
        </w:rPr>
        <w:t>PRESUPUESTO OFICIAL</w:t>
      </w:r>
      <w:bookmarkEnd w:id="16"/>
    </w:p>
    <w:p w14:paraId="73FD2FD6" w14:textId="77777777" w:rsidR="00B6144B" w:rsidRPr="00B6144B" w:rsidRDefault="00B6144B" w:rsidP="00B6144B">
      <w:pPr>
        <w:ind w:left="567"/>
        <w:jc w:val="both"/>
        <w:rPr>
          <w:rFonts w:ascii="Arial" w:hAnsi="Arial" w:cs="Arial"/>
          <w:szCs w:val="22"/>
        </w:rPr>
      </w:pPr>
    </w:p>
    <w:p w14:paraId="532107DF" w14:textId="77777777" w:rsidR="00B6144B" w:rsidRPr="00B6144B" w:rsidRDefault="00B6144B" w:rsidP="00B6144B">
      <w:pPr>
        <w:pStyle w:val="NormalWeb"/>
        <w:spacing w:before="0" w:beforeAutospacing="0" w:after="0" w:afterAutospacing="0"/>
        <w:ind w:left="567" w:right="193"/>
        <w:jc w:val="both"/>
        <w:rPr>
          <w:rFonts w:ascii="Arial" w:hAnsi="Arial" w:cs="Arial"/>
          <w:sz w:val="22"/>
          <w:szCs w:val="22"/>
        </w:rPr>
      </w:pPr>
      <w:r w:rsidRPr="00B6144B">
        <w:rPr>
          <w:rFonts w:ascii="Arial" w:hAnsi="Arial" w:cs="Arial"/>
          <w:sz w:val="22"/>
          <w:szCs w:val="22"/>
        </w:rPr>
        <w:t>El presupuesto oficial para la adquisición de los elementos de las características técnicas requeridas por la entidad, mediante la celebración de contrato mediante el mecanismo de agregación de demanda de bienes por medio de Grandes Superficies es de</w:t>
      </w:r>
      <w:r w:rsidRPr="00B6144B">
        <w:rPr>
          <w:rFonts w:ascii="Arial" w:hAnsi="Arial" w:cs="Arial"/>
          <w:b/>
          <w:bCs/>
          <w:sz w:val="22"/>
          <w:szCs w:val="22"/>
        </w:rPr>
        <w:t xml:space="preserve"> xxxxxxxx M/CTE. ($xxxxx) </w:t>
      </w:r>
      <w:r w:rsidRPr="00B6144B">
        <w:rPr>
          <w:rFonts w:ascii="Arial" w:hAnsi="Arial" w:cs="Arial"/>
          <w:sz w:val="22"/>
          <w:szCs w:val="22"/>
        </w:rPr>
        <w:t xml:space="preserve">incluidos IVA y estampillas distritales, así como todos los gastos y costos directos e indirectos a que haya lugar, derivados de la ejecución de la orden de compra que se realice en la Tienda Virtual del Estado Colombiano. </w:t>
      </w:r>
    </w:p>
    <w:p w14:paraId="3537DBD7" w14:textId="77777777" w:rsidR="00B6144B" w:rsidRPr="00B6144B" w:rsidRDefault="00B6144B" w:rsidP="00B6144B">
      <w:pPr>
        <w:ind w:left="567"/>
        <w:jc w:val="both"/>
        <w:rPr>
          <w:rFonts w:ascii="Arial" w:hAnsi="Arial" w:cs="Arial"/>
          <w:szCs w:val="22"/>
        </w:rPr>
      </w:pPr>
    </w:p>
    <w:p w14:paraId="3AF99B2D" w14:textId="77777777" w:rsidR="00B6144B" w:rsidRPr="00B6144B" w:rsidRDefault="00B6144B" w:rsidP="00B6144B">
      <w:pPr>
        <w:pStyle w:val="NormalWeb"/>
        <w:spacing w:before="0" w:beforeAutospacing="0" w:after="0" w:afterAutospacing="0"/>
        <w:ind w:left="567" w:right="193"/>
        <w:jc w:val="both"/>
        <w:rPr>
          <w:rFonts w:ascii="Arial" w:hAnsi="Arial" w:cs="Arial"/>
          <w:sz w:val="22"/>
          <w:szCs w:val="22"/>
        </w:rPr>
      </w:pPr>
      <w:r w:rsidRPr="00B6144B">
        <w:rPr>
          <w:rFonts w:ascii="Arial" w:hAnsi="Arial" w:cs="Arial"/>
          <w:sz w:val="22"/>
          <w:szCs w:val="22"/>
        </w:rPr>
        <w:t>A continuación, se detallan los valores que se incluyen en la determinación del presupuesto oficial.</w:t>
      </w:r>
    </w:p>
    <w:p w14:paraId="14C2DF8C" w14:textId="77777777" w:rsidR="00B6144B" w:rsidRPr="00B6144B" w:rsidRDefault="00B6144B" w:rsidP="00B6144B">
      <w:pPr>
        <w:ind w:left="567"/>
        <w:jc w:val="both"/>
        <w:rPr>
          <w:rFonts w:ascii="Arial" w:hAnsi="Arial" w:cs="Arial"/>
          <w:szCs w:val="22"/>
        </w:rPr>
      </w:pPr>
    </w:p>
    <w:p w14:paraId="1306BB4E" w14:textId="77777777" w:rsidR="00B6144B" w:rsidRPr="00B6144B" w:rsidRDefault="00B6144B" w:rsidP="00B6144B">
      <w:pPr>
        <w:ind w:left="567"/>
        <w:jc w:val="both"/>
        <w:rPr>
          <w:rFonts w:ascii="Arial" w:hAnsi="Arial" w:cs="Arial"/>
          <w:szCs w:val="22"/>
        </w:rPr>
      </w:pPr>
      <w:r w:rsidRPr="00B6144B">
        <w:rPr>
          <w:rFonts w:ascii="Arial" w:hAnsi="Arial" w:cs="Arial"/>
          <w:szCs w:val="22"/>
        </w:rPr>
        <w:t>La SDSCJ cuenta con los recursos necesarios para respaldar el compromiso que resulte de este proceso de contratación y además se encuentra descrito dentro del plan de contratación de la entidad, con cargo al proyecto:</w:t>
      </w:r>
    </w:p>
    <w:p w14:paraId="044C50B8" w14:textId="77777777" w:rsidR="00B6144B" w:rsidRPr="00B6144B" w:rsidRDefault="00B6144B" w:rsidP="00B6144B">
      <w:pPr>
        <w:ind w:left="567"/>
        <w:jc w:val="both"/>
        <w:rPr>
          <w:rFonts w:ascii="Arial" w:hAnsi="Arial" w:cs="Arial"/>
          <w:szCs w:val="22"/>
        </w:rPr>
      </w:pPr>
    </w:p>
    <w:p w14:paraId="7EC14ADA" w14:textId="77777777" w:rsidR="00B6144B" w:rsidRPr="00B6144B" w:rsidRDefault="00B6144B" w:rsidP="00B6144B">
      <w:pPr>
        <w:ind w:left="567"/>
        <w:jc w:val="both"/>
        <w:rPr>
          <w:rFonts w:ascii="Arial" w:hAnsi="Arial" w:cs="Arial"/>
          <w:b/>
          <w:bCs/>
          <w:color w:val="0070C0"/>
          <w:szCs w:val="22"/>
        </w:rPr>
      </w:pPr>
      <w:r w:rsidRPr="00B6144B">
        <w:rPr>
          <w:rFonts w:ascii="Arial" w:hAnsi="Arial" w:cs="Arial"/>
          <w:szCs w:val="22"/>
        </w:rPr>
        <w:t>•</w:t>
      </w:r>
      <w:r w:rsidRPr="00B6144B">
        <w:rPr>
          <w:rFonts w:ascii="Arial" w:hAnsi="Arial" w:cs="Arial"/>
          <w:szCs w:val="22"/>
        </w:rPr>
        <w:tab/>
        <w:t xml:space="preserve">Por el proyecto </w:t>
      </w:r>
      <w:r w:rsidRPr="00B6144B">
        <w:rPr>
          <w:rFonts w:ascii="Arial" w:hAnsi="Arial" w:cs="Arial"/>
          <w:color w:val="0070C0"/>
          <w:szCs w:val="22"/>
        </w:rPr>
        <w:t>(Indicar el número del proyecto)</w:t>
      </w:r>
      <w:r w:rsidRPr="00B6144B">
        <w:rPr>
          <w:rFonts w:ascii="Arial" w:hAnsi="Arial" w:cs="Arial"/>
          <w:szCs w:val="22"/>
        </w:rPr>
        <w:t xml:space="preserve"> </w:t>
      </w:r>
      <w:r w:rsidRPr="00B6144B">
        <w:rPr>
          <w:rFonts w:ascii="Arial" w:hAnsi="Arial" w:cs="Arial"/>
          <w:color w:val="0070C0"/>
          <w:szCs w:val="22"/>
        </w:rPr>
        <w:t xml:space="preserve">(Indicar el nombre del proyecto) </w:t>
      </w:r>
      <w:r w:rsidRPr="00B6144B">
        <w:rPr>
          <w:rFonts w:ascii="Arial" w:hAnsi="Arial" w:cs="Arial"/>
          <w:szCs w:val="22"/>
        </w:rPr>
        <w:t xml:space="preserve">por valor de </w:t>
      </w:r>
      <w:r w:rsidRPr="00B6144B">
        <w:rPr>
          <w:rFonts w:ascii="Arial" w:hAnsi="Arial" w:cs="Arial"/>
          <w:b/>
          <w:bCs/>
          <w:szCs w:val="22"/>
        </w:rPr>
        <w:t xml:space="preserve">xxxxxxx M/CTE. ($xxxxxxxx) </w:t>
      </w:r>
      <w:r w:rsidRPr="00B6144B">
        <w:rPr>
          <w:rFonts w:ascii="Arial" w:hAnsi="Arial" w:cs="Arial"/>
          <w:b/>
          <w:bCs/>
          <w:color w:val="0070C0"/>
          <w:szCs w:val="22"/>
        </w:rPr>
        <w:t>(Indicar el valor a comprometer)</w:t>
      </w:r>
    </w:p>
    <w:p w14:paraId="58618D3F" w14:textId="77777777" w:rsidR="00B6144B" w:rsidRPr="00B6144B" w:rsidRDefault="00B6144B" w:rsidP="00B6144B">
      <w:pPr>
        <w:ind w:left="567"/>
        <w:jc w:val="both"/>
        <w:rPr>
          <w:rFonts w:ascii="Arial" w:hAnsi="Arial" w:cs="Arial"/>
          <w:b/>
          <w:bCs/>
          <w:color w:val="0070C0"/>
          <w:szCs w:val="22"/>
        </w:rPr>
      </w:pPr>
    </w:p>
    <w:p w14:paraId="31749410" w14:textId="77777777" w:rsidR="00B6144B" w:rsidRPr="00B6144B" w:rsidRDefault="00B6144B" w:rsidP="00B6144B">
      <w:pPr>
        <w:ind w:left="567"/>
        <w:jc w:val="both"/>
        <w:rPr>
          <w:rFonts w:ascii="Arial" w:hAnsi="Arial" w:cs="Arial"/>
          <w:b/>
          <w:color w:val="0070C0"/>
          <w:szCs w:val="22"/>
        </w:rPr>
      </w:pPr>
    </w:p>
    <w:p w14:paraId="6060EC0C" w14:textId="77777777" w:rsidR="00B6144B" w:rsidRPr="00B6144B" w:rsidRDefault="00B6144B" w:rsidP="00B6144B">
      <w:pPr>
        <w:ind w:left="567"/>
        <w:jc w:val="both"/>
        <w:rPr>
          <w:rFonts w:ascii="Arial" w:hAnsi="Arial" w:cs="Arial"/>
          <w:b/>
          <w:color w:val="0070C0"/>
          <w:szCs w:val="22"/>
        </w:rPr>
      </w:pPr>
      <w:r w:rsidRPr="00B6144B">
        <w:rPr>
          <w:rFonts w:ascii="Arial" w:hAnsi="Arial" w:cs="Arial"/>
          <w:b/>
          <w:color w:val="0070C0"/>
          <w:szCs w:val="22"/>
        </w:rPr>
        <w:t>ES OBLIGATORIO DILIGENCIAR EL SIGUIENTE CUADRO:</w:t>
      </w:r>
    </w:p>
    <w:tbl>
      <w:tblPr>
        <w:tblW w:w="9873" w:type="dxa"/>
        <w:jc w:val="center"/>
        <w:tblLayout w:type="fixed"/>
        <w:tblCellMar>
          <w:left w:w="70" w:type="dxa"/>
          <w:right w:w="70" w:type="dxa"/>
        </w:tblCellMar>
        <w:tblLook w:val="04A0" w:firstRow="1" w:lastRow="0" w:firstColumn="1" w:lastColumn="0" w:noHBand="0" w:noVBand="1"/>
      </w:tblPr>
      <w:tblGrid>
        <w:gridCol w:w="1219"/>
        <w:gridCol w:w="1230"/>
        <w:gridCol w:w="1230"/>
        <w:gridCol w:w="1230"/>
        <w:gridCol w:w="1019"/>
        <w:gridCol w:w="1167"/>
        <w:gridCol w:w="1503"/>
        <w:gridCol w:w="1275"/>
      </w:tblGrid>
      <w:tr w:rsidR="00B6144B" w:rsidRPr="00B6144B" w14:paraId="37A754CF" w14:textId="77777777" w:rsidTr="009A4748">
        <w:trPr>
          <w:trHeight w:val="968"/>
          <w:jc w:val="center"/>
        </w:trPr>
        <w:tc>
          <w:tcPr>
            <w:tcW w:w="121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DA76A6F" w14:textId="1A370496" w:rsidR="00B6144B" w:rsidRPr="00B6144B" w:rsidRDefault="00B6144B" w:rsidP="00B6144B">
            <w:pPr>
              <w:ind w:left="67"/>
              <w:jc w:val="both"/>
              <w:rPr>
                <w:rFonts w:ascii="Arial" w:hAnsi="Arial" w:cs="Arial"/>
                <w:b/>
                <w:bCs/>
                <w:szCs w:val="22"/>
              </w:rPr>
            </w:pPr>
            <w:r w:rsidRPr="00B6144B">
              <w:rPr>
                <w:rFonts w:ascii="Arial" w:hAnsi="Arial" w:cs="Arial"/>
                <w:b/>
                <w:color w:val="0070C0"/>
                <w:szCs w:val="22"/>
              </w:rPr>
              <w:br w:type="page"/>
            </w:r>
            <w:r w:rsidRPr="00B6144B">
              <w:rPr>
                <w:rFonts w:ascii="Arial" w:hAnsi="Arial" w:cs="Arial"/>
                <w:b/>
                <w:bCs/>
                <w:szCs w:val="22"/>
              </w:rPr>
              <w:t>ÍTEM</w:t>
            </w:r>
          </w:p>
        </w:tc>
        <w:tc>
          <w:tcPr>
            <w:tcW w:w="1230" w:type="dxa"/>
            <w:tcBorders>
              <w:top w:val="single" w:sz="4" w:space="0" w:color="auto"/>
              <w:left w:val="nil"/>
              <w:bottom w:val="single" w:sz="4" w:space="0" w:color="auto"/>
              <w:right w:val="single" w:sz="4" w:space="0" w:color="auto"/>
            </w:tcBorders>
            <w:shd w:val="clear" w:color="000000" w:fill="BFBFBF"/>
          </w:tcPr>
          <w:p w14:paraId="4AAB15FE" w14:textId="77777777" w:rsidR="00B6144B" w:rsidRPr="00B6144B" w:rsidRDefault="00B6144B" w:rsidP="00B6144B">
            <w:pPr>
              <w:ind w:left="128"/>
              <w:jc w:val="both"/>
              <w:rPr>
                <w:rFonts w:ascii="Arial" w:hAnsi="Arial" w:cs="Arial"/>
                <w:b/>
                <w:bCs/>
                <w:szCs w:val="22"/>
              </w:rPr>
            </w:pPr>
          </w:p>
          <w:p w14:paraId="2077856C" w14:textId="77777777" w:rsidR="00B6144B" w:rsidRPr="00B6144B" w:rsidRDefault="00B6144B" w:rsidP="00B6144B">
            <w:pPr>
              <w:ind w:left="128"/>
              <w:jc w:val="both"/>
              <w:rPr>
                <w:rFonts w:ascii="Arial" w:hAnsi="Arial" w:cs="Arial"/>
                <w:b/>
                <w:bCs/>
                <w:szCs w:val="22"/>
              </w:rPr>
            </w:pPr>
          </w:p>
          <w:p w14:paraId="2446330A" w14:textId="77777777" w:rsidR="00B6144B" w:rsidRPr="00B6144B" w:rsidRDefault="00B6144B" w:rsidP="00B6144B">
            <w:pPr>
              <w:ind w:left="128"/>
              <w:jc w:val="both"/>
              <w:rPr>
                <w:rFonts w:ascii="Arial" w:hAnsi="Arial" w:cs="Arial"/>
                <w:b/>
                <w:bCs/>
                <w:szCs w:val="22"/>
              </w:rPr>
            </w:pPr>
            <w:r w:rsidRPr="00B6144B">
              <w:rPr>
                <w:rFonts w:ascii="Arial" w:hAnsi="Arial" w:cs="Arial"/>
                <w:b/>
                <w:bCs/>
                <w:szCs w:val="22"/>
              </w:rPr>
              <w:t>Cant</w:t>
            </w:r>
          </w:p>
        </w:tc>
        <w:tc>
          <w:tcPr>
            <w:tcW w:w="123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420BFF4" w14:textId="77777777" w:rsidR="00B6144B" w:rsidRPr="00B6144B" w:rsidRDefault="00B6144B" w:rsidP="00B6144B">
            <w:pPr>
              <w:ind w:left="128"/>
              <w:jc w:val="both"/>
              <w:rPr>
                <w:rFonts w:ascii="Arial" w:hAnsi="Arial" w:cs="Arial"/>
                <w:b/>
                <w:bCs/>
                <w:szCs w:val="22"/>
              </w:rPr>
            </w:pPr>
            <w:r w:rsidRPr="00B6144B">
              <w:rPr>
                <w:rFonts w:ascii="Arial" w:hAnsi="Arial" w:cs="Arial"/>
                <w:b/>
                <w:bCs/>
                <w:szCs w:val="22"/>
              </w:rPr>
              <w:t xml:space="preserve">Valor Unitario </w:t>
            </w:r>
          </w:p>
        </w:tc>
        <w:tc>
          <w:tcPr>
            <w:tcW w:w="1230" w:type="dxa"/>
            <w:tcBorders>
              <w:top w:val="single" w:sz="4" w:space="0" w:color="auto"/>
              <w:left w:val="nil"/>
              <w:bottom w:val="single" w:sz="4" w:space="0" w:color="auto"/>
              <w:right w:val="single" w:sz="4" w:space="0" w:color="auto"/>
            </w:tcBorders>
            <w:shd w:val="clear" w:color="000000" w:fill="BFBFBF"/>
            <w:vAlign w:val="center"/>
            <w:hideMark/>
          </w:tcPr>
          <w:p w14:paraId="6770CBC1" w14:textId="77777777" w:rsidR="00B6144B" w:rsidRPr="00B6144B" w:rsidRDefault="00B6144B" w:rsidP="00B6144B">
            <w:pPr>
              <w:ind w:left="32"/>
              <w:jc w:val="both"/>
              <w:rPr>
                <w:rFonts w:ascii="Arial" w:hAnsi="Arial" w:cs="Arial"/>
                <w:b/>
                <w:bCs/>
                <w:szCs w:val="22"/>
              </w:rPr>
            </w:pPr>
            <w:r w:rsidRPr="00B6144B">
              <w:rPr>
                <w:rFonts w:ascii="Arial" w:hAnsi="Arial" w:cs="Arial"/>
                <w:b/>
                <w:bCs/>
                <w:szCs w:val="22"/>
              </w:rPr>
              <w:t>PRECIO BASE</w:t>
            </w:r>
          </w:p>
        </w:tc>
        <w:tc>
          <w:tcPr>
            <w:tcW w:w="1019" w:type="dxa"/>
            <w:tcBorders>
              <w:top w:val="single" w:sz="4" w:space="0" w:color="auto"/>
              <w:left w:val="nil"/>
              <w:bottom w:val="single" w:sz="4" w:space="0" w:color="auto"/>
              <w:right w:val="single" w:sz="4" w:space="0" w:color="auto"/>
            </w:tcBorders>
            <w:shd w:val="clear" w:color="000000" w:fill="BFBFBF"/>
            <w:vAlign w:val="center"/>
            <w:hideMark/>
          </w:tcPr>
          <w:p w14:paraId="6D459C54" w14:textId="77777777" w:rsidR="00B6144B" w:rsidRPr="00B6144B" w:rsidRDefault="00B6144B" w:rsidP="00B6144B">
            <w:pPr>
              <w:ind w:left="220"/>
              <w:jc w:val="both"/>
              <w:rPr>
                <w:rFonts w:ascii="Arial" w:hAnsi="Arial" w:cs="Arial"/>
                <w:b/>
                <w:bCs/>
                <w:szCs w:val="22"/>
              </w:rPr>
            </w:pPr>
            <w:r w:rsidRPr="00B6144B">
              <w:rPr>
                <w:rFonts w:ascii="Arial" w:hAnsi="Arial" w:cs="Arial"/>
                <w:b/>
                <w:bCs/>
                <w:szCs w:val="22"/>
              </w:rPr>
              <w:t>IVA</w:t>
            </w:r>
          </w:p>
        </w:tc>
        <w:tc>
          <w:tcPr>
            <w:tcW w:w="1167" w:type="dxa"/>
            <w:tcBorders>
              <w:top w:val="single" w:sz="4" w:space="0" w:color="auto"/>
              <w:left w:val="nil"/>
              <w:bottom w:val="single" w:sz="4" w:space="0" w:color="auto"/>
              <w:right w:val="single" w:sz="4" w:space="0" w:color="auto"/>
            </w:tcBorders>
            <w:shd w:val="clear" w:color="000000" w:fill="BFBFBF"/>
            <w:vAlign w:val="center"/>
            <w:hideMark/>
          </w:tcPr>
          <w:p w14:paraId="228B2DF7" w14:textId="77777777" w:rsidR="00B6144B" w:rsidRPr="00B6144B" w:rsidRDefault="00B6144B" w:rsidP="00B6144B">
            <w:pPr>
              <w:jc w:val="both"/>
              <w:rPr>
                <w:rFonts w:ascii="Arial" w:hAnsi="Arial" w:cs="Arial"/>
                <w:b/>
                <w:bCs/>
                <w:szCs w:val="22"/>
              </w:rPr>
            </w:pPr>
            <w:r w:rsidRPr="00B6144B">
              <w:rPr>
                <w:rFonts w:ascii="Arial" w:hAnsi="Arial" w:cs="Arial"/>
                <w:b/>
                <w:bCs/>
                <w:szCs w:val="22"/>
              </w:rPr>
              <w:t>Estampillas 3.6%</w:t>
            </w:r>
          </w:p>
        </w:tc>
        <w:tc>
          <w:tcPr>
            <w:tcW w:w="1503" w:type="dxa"/>
            <w:tcBorders>
              <w:top w:val="single" w:sz="4" w:space="0" w:color="auto"/>
              <w:left w:val="nil"/>
              <w:bottom w:val="single" w:sz="4" w:space="0" w:color="auto"/>
              <w:right w:val="single" w:sz="4" w:space="0" w:color="auto"/>
            </w:tcBorders>
            <w:shd w:val="clear" w:color="000000" w:fill="BFBFBF"/>
            <w:vAlign w:val="center"/>
            <w:hideMark/>
          </w:tcPr>
          <w:p w14:paraId="506F227D" w14:textId="77777777" w:rsidR="00B6144B" w:rsidRPr="00B6144B" w:rsidRDefault="00B6144B" w:rsidP="00B6144B">
            <w:pPr>
              <w:ind w:left="160"/>
              <w:jc w:val="both"/>
              <w:rPr>
                <w:rFonts w:ascii="Arial" w:hAnsi="Arial" w:cs="Arial"/>
                <w:b/>
                <w:bCs/>
                <w:szCs w:val="22"/>
              </w:rPr>
            </w:pPr>
            <w:r w:rsidRPr="00B6144B">
              <w:rPr>
                <w:rFonts w:ascii="Arial" w:hAnsi="Arial" w:cs="Arial"/>
                <w:b/>
                <w:bCs/>
                <w:szCs w:val="22"/>
              </w:rPr>
              <w:t>Unitario con gravamen</w:t>
            </w:r>
          </w:p>
        </w:tc>
        <w:tc>
          <w:tcPr>
            <w:tcW w:w="1275" w:type="dxa"/>
            <w:tcBorders>
              <w:top w:val="single" w:sz="4" w:space="0" w:color="auto"/>
              <w:left w:val="nil"/>
              <w:bottom w:val="single" w:sz="4" w:space="0" w:color="auto"/>
              <w:right w:val="single" w:sz="4" w:space="0" w:color="auto"/>
            </w:tcBorders>
            <w:shd w:val="clear" w:color="000000" w:fill="BFBFBF"/>
            <w:vAlign w:val="center"/>
            <w:hideMark/>
          </w:tcPr>
          <w:p w14:paraId="528AF35F" w14:textId="77777777" w:rsidR="00B6144B" w:rsidRPr="00B6144B" w:rsidRDefault="00B6144B" w:rsidP="00B6144B">
            <w:pPr>
              <w:ind w:left="74"/>
              <w:jc w:val="both"/>
              <w:rPr>
                <w:rFonts w:ascii="Arial" w:hAnsi="Arial" w:cs="Arial"/>
                <w:b/>
                <w:bCs/>
                <w:szCs w:val="22"/>
              </w:rPr>
            </w:pPr>
            <w:r w:rsidRPr="00B6144B">
              <w:rPr>
                <w:rFonts w:ascii="Arial" w:hAnsi="Arial" w:cs="Arial"/>
                <w:b/>
                <w:bCs/>
                <w:szCs w:val="22"/>
              </w:rPr>
              <w:t>TOTAL</w:t>
            </w:r>
          </w:p>
        </w:tc>
      </w:tr>
      <w:tr w:rsidR="00B6144B" w:rsidRPr="00B6144B" w14:paraId="52C70B2A" w14:textId="77777777" w:rsidTr="009A4748">
        <w:trPr>
          <w:trHeight w:val="497"/>
          <w:jc w:val="center"/>
        </w:trPr>
        <w:tc>
          <w:tcPr>
            <w:tcW w:w="1219" w:type="dxa"/>
            <w:tcBorders>
              <w:top w:val="nil"/>
              <w:left w:val="single" w:sz="4" w:space="0" w:color="auto"/>
              <w:bottom w:val="single" w:sz="4" w:space="0" w:color="auto"/>
              <w:right w:val="single" w:sz="4" w:space="0" w:color="auto"/>
            </w:tcBorders>
            <w:shd w:val="clear" w:color="auto" w:fill="auto"/>
            <w:noWrap/>
            <w:vAlign w:val="center"/>
          </w:tcPr>
          <w:p w14:paraId="296D661D" w14:textId="77777777" w:rsidR="00B6144B" w:rsidRPr="00B6144B" w:rsidRDefault="00B6144B" w:rsidP="00B6144B">
            <w:pPr>
              <w:ind w:left="567"/>
              <w:jc w:val="both"/>
              <w:rPr>
                <w:rFonts w:ascii="Arial" w:hAnsi="Arial" w:cs="Arial"/>
                <w:szCs w:val="22"/>
              </w:rPr>
            </w:pPr>
          </w:p>
        </w:tc>
        <w:tc>
          <w:tcPr>
            <w:tcW w:w="1230" w:type="dxa"/>
            <w:tcBorders>
              <w:top w:val="single" w:sz="4" w:space="0" w:color="auto"/>
              <w:left w:val="nil"/>
              <w:bottom w:val="single" w:sz="4" w:space="0" w:color="auto"/>
              <w:right w:val="single" w:sz="4" w:space="0" w:color="auto"/>
            </w:tcBorders>
          </w:tcPr>
          <w:p w14:paraId="64F32300" w14:textId="77777777" w:rsidR="00B6144B" w:rsidRPr="00B6144B" w:rsidRDefault="00B6144B" w:rsidP="00B6144B">
            <w:pPr>
              <w:ind w:left="567"/>
              <w:jc w:val="both"/>
              <w:rPr>
                <w:rFonts w:ascii="Arial" w:hAnsi="Arial" w:cs="Arial"/>
                <w:szCs w:val="22"/>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2A73E" w14:textId="77777777" w:rsidR="00B6144B" w:rsidRPr="00B6144B" w:rsidRDefault="00B6144B" w:rsidP="00B6144B">
            <w:pPr>
              <w:ind w:left="567"/>
              <w:jc w:val="both"/>
              <w:rPr>
                <w:rFonts w:ascii="Arial" w:hAnsi="Arial" w:cs="Arial"/>
                <w:szCs w:val="22"/>
              </w:rPr>
            </w:pPr>
          </w:p>
        </w:tc>
        <w:tc>
          <w:tcPr>
            <w:tcW w:w="1230" w:type="dxa"/>
            <w:tcBorders>
              <w:top w:val="nil"/>
              <w:left w:val="nil"/>
              <w:bottom w:val="single" w:sz="4" w:space="0" w:color="auto"/>
              <w:right w:val="single" w:sz="4" w:space="0" w:color="auto"/>
            </w:tcBorders>
            <w:shd w:val="clear" w:color="auto" w:fill="auto"/>
            <w:noWrap/>
            <w:vAlign w:val="center"/>
          </w:tcPr>
          <w:p w14:paraId="3B26D31C" w14:textId="77777777" w:rsidR="00B6144B" w:rsidRPr="00B6144B" w:rsidRDefault="00B6144B" w:rsidP="00B6144B">
            <w:pPr>
              <w:ind w:left="567"/>
              <w:jc w:val="both"/>
              <w:rPr>
                <w:rFonts w:ascii="Arial" w:hAnsi="Arial" w:cs="Arial"/>
                <w:szCs w:val="22"/>
              </w:rPr>
            </w:pPr>
          </w:p>
        </w:tc>
        <w:tc>
          <w:tcPr>
            <w:tcW w:w="1019" w:type="dxa"/>
            <w:tcBorders>
              <w:top w:val="nil"/>
              <w:left w:val="nil"/>
              <w:bottom w:val="single" w:sz="4" w:space="0" w:color="auto"/>
              <w:right w:val="single" w:sz="4" w:space="0" w:color="auto"/>
            </w:tcBorders>
            <w:shd w:val="clear" w:color="auto" w:fill="auto"/>
            <w:noWrap/>
            <w:vAlign w:val="center"/>
          </w:tcPr>
          <w:p w14:paraId="5B7DADFD" w14:textId="77777777" w:rsidR="00B6144B" w:rsidRPr="00B6144B" w:rsidRDefault="00B6144B" w:rsidP="00B6144B">
            <w:pPr>
              <w:ind w:left="567"/>
              <w:jc w:val="both"/>
              <w:rPr>
                <w:rFonts w:ascii="Arial" w:hAnsi="Arial" w:cs="Arial"/>
                <w:szCs w:val="22"/>
              </w:rPr>
            </w:pPr>
          </w:p>
        </w:tc>
        <w:tc>
          <w:tcPr>
            <w:tcW w:w="1167" w:type="dxa"/>
            <w:tcBorders>
              <w:top w:val="nil"/>
              <w:left w:val="nil"/>
              <w:bottom w:val="single" w:sz="4" w:space="0" w:color="auto"/>
              <w:right w:val="single" w:sz="4" w:space="0" w:color="auto"/>
            </w:tcBorders>
            <w:shd w:val="clear" w:color="auto" w:fill="auto"/>
            <w:noWrap/>
            <w:vAlign w:val="center"/>
          </w:tcPr>
          <w:p w14:paraId="7F88B46C" w14:textId="77777777" w:rsidR="00B6144B" w:rsidRPr="00B6144B" w:rsidRDefault="00B6144B" w:rsidP="00B6144B">
            <w:pPr>
              <w:ind w:left="567"/>
              <w:jc w:val="both"/>
              <w:rPr>
                <w:rFonts w:ascii="Arial" w:hAnsi="Arial" w:cs="Arial"/>
                <w:szCs w:val="22"/>
              </w:rPr>
            </w:pPr>
          </w:p>
        </w:tc>
        <w:tc>
          <w:tcPr>
            <w:tcW w:w="1503" w:type="dxa"/>
            <w:tcBorders>
              <w:top w:val="nil"/>
              <w:left w:val="nil"/>
              <w:bottom w:val="single" w:sz="4" w:space="0" w:color="auto"/>
              <w:right w:val="single" w:sz="4" w:space="0" w:color="auto"/>
            </w:tcBorders>
            <w:shd w:val="clear" w:color="auto" w:fill="auto"/>
            <w:noWrap/>
            <w:vAlign w:val="center"/>
          </w:tcPr>
          <w:p w14:paraId="3A7E9A8E" w14:textId="77777777" w:rsidR="00B6144B" w:rsidRPr="00B6144B" w:rsidRDefault="00B6144B" w:rsidP="00B6144B">
            <w:pPr>
              <w:ind w:left="567"/>
              <w:jc w:val="both"/>
              <w:rPr>
                <w:rFonts w:ascii="Arial" w:hAnsi="Arial" w:cs="Arial"/>
                <w:szCs w:val="22"/>
              </w:rPr>
            </w:pPr>
          </w:p>
        </w:tc>
        <w:tc>
          <w:tcPr>
            <w:tcW w:w="1275" w:type="dxa"/>
            <w:tcBorders>
              <w:top w:val="nil"/>
              <w:left w:val="nil"/>
              <w:bottom w:val="single" w:sz="4" w:space="0" w:color="auto"/>
              <w:right w:val="single" w:sz="4" w:space="0" w:color="auto"/>
            </w:tcBorders>
            <w:shd w:val="clear" w:color="auto" w:fill="auto"/>
            <w:noWrap/>
            <w:vAlign w:val="center"/>
          </w:tcPr>
          <w:p w14:paraId="25FC153A" w14:textId="77777777" w:rsidR="00B6144B" w:rsidRPr="00B6144B" w:rsidRDefault="00B6144B" w:rsidP="00B6144B">
            <w:pPr>
              <w:ind w:left="567"/>
              <w:jc w:val="both"/>
              <w:rPr>
                <w:rFonts w:ascii="Arial" w:hAnsi="Arial" w:cs="Arial"/>
                <w:szCs w:val="22"/>
              </w:rPr>
            </w:pPr>
          </w:p>
        </w:tc>
      </w:tr>
      <w:tr w:rsidR="00B6144B" w:rsidRPr="00B6144B" w14:paraId="2066549A" w14:textId="77777777" w:rsidTr="009A4748">
        <w:trPr>
          <w:trHeight w:val="497"/>
          <w:jc w:val="center"/>
        </w:trPr>
        <w:tc>
          <w:tcPr>
            <w:tcW w:w="1219" w:type="dxa"/>
            <w:tcBorders>
              <w:top w:val="nil"/>
              <w:left w:val="single" w:sz="4" w:space="0" w:color="auto"/>
              <w:bottom w:val="single" w:sz="4" w:space="0" w:color="auto"/>
              <w:right w:val="single" w:sz="4" w:space="0" w:color="auto"/>
            </w:tcBorders>
            <w:shd w:val="clear" w:color="auto" w:fill="auto"/>
            <w:noWrap/>
            <w:vAlign w:val="center"/>
          </w:tcPr>
          <w:p w14:paraId="390433D5" w14:textId="77777777" w:rsidR="00B6144B" w:rsidRPr="00B6144B" w:rsidRDefault="00B6144B" w:rsidP="00B6144B">
            <w:pPr>
              <w:ind w:left="567"/>
              <w:jc w:val="both"/>
              <w:rPr>
                <w:rFonts w:ascii="Arial" w:hAnsi="Arial" w:cs="Arial"/>
                <w:szCs w:val="22"/>
              </w:rPr>
            </w:pPr>
          </w:p>
        </w:tc>
        <w:tc>
          <w:tcPr>
            <w:tcW w:w="1230" w:type="dxa"/>
            <w:tcBorders>
              <w:top w:val="single" w:sz="4" w:space="0" w:color="auto"/>
              <w:left w:val="nil"/>
              <w:bottom w:val="single" w:sz="4" w:space="0" w:color="auto"/>
              <w:right w:val="single" w:sz="4" w:space="0" w:color="auto"/>
            </w:tcBorders>
          </w:tcPr>
          <w:p w14:paraId="71454998" w14:textId="77777777" w:rsidR="00B6144B" w:rsidRPr="00B6144B" w:rsidRDefault="00B6144B" w:rsidP="00B6144B">
            <w:pPr>
              <w:ind w:left="567"/>
              <w:jc w:val="both"/>
              <w:rPr>
                <w:rFonts w:ascii="Arial" w:hAnsi="Arial" w:cs="Arial"/>
                <w:szCs w:val="22"/>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5368C" w14:textId="77777777" w:rsidR="00B6144B" w:rsidRPr="00B6144B" w:rsidRDefault="00B6144B" w:rsidP="00B6144B">
            <w:pPr>
              <w:ind w:left="567"/>
              <w:jc w:val="both"/>
              <w:rPr>
                <w:rFonts w:ascii="Arial" w:hAnsi="Arial" w:cs="Arial"/>
                <w:szCs w:val="22"/>
              </w:rPr>
            </w:pPr>
          </w:p>
        </w:tc>
        <w:tc>
          <w:tcPr>
            <w:tcW w:w="1230" w:type="dxa"/>
            <w:tcBorders>
              <w:top w:val="nil"/>
              <w:left w:val="nil"/>
              <w:bottom w:val="single" w:sz="4" w:space="0" w:color="auto"/>
              <w:right w:val="single" w:sz="4" w:space="0" w:color="auto"/>
            </w:tcBorders>
            <w:shd w:val="clear" w:color="auto" w:fill="auto"/>
            <w:noWrap/>
            <w:vAlign w:val="center"/>
          </w:tcPr>
          <w:p w14:paraId="50AA42BE" w14:textId="77777777" w:rsidR="00B6144B" w:rsidRPr="00B6144B" w:rsidRDefault="00B6144B" w:rsidP="00B6144B">
            <w:pPr>
              <w:ind w:left="567"/>
              <w:jc w:val="both"/>
              <w:rPr>
                <w:rFonts w:ascii="Arial" w:hAnsi="Arial" w:cs="Arial"/>
                <w:szCs w:val="22"/>
              </w:rPr>
            </w:pPr>
          </w:p>
        </w:tc>
        <w:tc>
          <w:tcPr>
            <w:tcW w:w="1019" w:type="dxa"/>
            <w:tcBorders>
              <w:top w:val="nil"/>
              <w:left w:val="nil"/>
              <w:bottom w:val="single" w:sz="4" w:space="0" w:color="auto"/>
              <w:right w:val="single" w:sz="4" w:space="0" w:color="auto"/>
            </w:tcBorders>
            <w:shd w:val="clear" w:color="auto" w:fill="auto"/>
            <w:noWrap/>
            <w:vAlign w:val="center"/>
          </w:tcPr>
          <w:p w14:paraId="2ECF6178" w14:textId="77777777" w:rsidR="00B6144B" w:rsidRPr="00B6144B" w:rsidRDefault="00B6144B" w:rsidP="00B6144B">
            <w:pPr>
              <w:ind w:left="567"/>
              <w:jc w:val="both"/>
              <w:rPr>
                <w:rFonts w:ascii="Arial" w:hAnsi="Arial" w:cs="Arial"/>
                <w:szCs w:val="22"/>
              </w:rPr>
            </w:pPr>
          </w:p>
        </w:tc>
        <w:tc>
          <w:tcPr>
            <w:tcW w:w="1167" w:type="dxa"/>
            <w:tcBorders>
              <w:top w:val="nil"/>
              <w:left w:val="nil"/>
              <w:bottom w:val="single" w:sz="4" w:space="0" w:color="auto"/>
              <w:right w:val="single" w:sz="4" w:space="0" w:color="auto"/>
            </w:tcBorders>
            <w:shd w:val="clear" w:color="auto" w:fill="auto"/>
            <w:noWrap/>
            <w:vAlign w:val="center"/>
          </w:tcPr>
          <w:p w14:paraId="64DB0864" w14:textId="77777777" w:rsidR="00B6144B" w:rsidRPr="00B6144B" w:rsidRDefault="00B6144B" w:rsidP="00B6144B">
            <w:pPr>
              <w:ind w:left="567"/>
              <w:jc w:val="both"/>
              <w:rPr>
                <w:rFonts w:ascii="Arial" w:hAnsi="Arial" w:cs="Arial"/>
                <w:szCs w:val="22"/>
              </w:rPr>
            </w:pPr>
          </w:p>
        </w:tc>
        <w:tc>
          <w:tcPr>
            <w:tcW w:w="1503" w:type="dxa"/>
            <w:tcBorders>
              <w:top w:val="nil"/>
              <w:left w:val="nil"/>
              <w:bottom w:val="single" w:sz="4" w:space="0" w:color="auto"/>
              <w:right w:val="single" w:sz="4" w:space="0" w:color="auto"/>
            </w:tcBorders>
            <w:shd w:val="clear" w:color="auto" w:fill="auto"/>
            <w:noWrap/>
            <w:vAlign w:val="center"/>
          </w:tcPr>
          <w:p w14:paraId="41DDCF53" w14:textId="77777777" w:rsidR="00B6144B" w:rsidRPr="00B6144B" w:rsidRDefault="00B6144B" w:rsidP="00B6144B">
            <w:pPr>
              <w:ind w:left="567"/>
              <w:jc w:val="both"/>
              <w:rPr>
                <w:rFonts w:ascii="Arial" w:hAnsi="Arial" w:cs="Arial"/>
                <w:szCs w:val="22"/>
              </w:rPr>
            </w:pPr>
          </w:p>
        </w:tc>
        <w:tc>
          <w:tcPr>
            <w:tcW w:w="1275" w:type="dxa"/>
            <w:tcBorders>
              <w:top w:val="nil"/>
              <w:left w:val="nil"/>
              <w:bottom w:val="single" w:sz="4" w:space="0" w:color="auto"/>
              <w:right w:val="single" w:sz="4" w:space="0" w:color="auto"/>
            </w:tcBorders>
            <w:shd w:val="clear" w:color="auto" w:fill="auto"/>
            <w:noWrap/>
            <w:vAlign w:val="center"/>
          </w:tcPr>
          <w:p w14:paraId="75678BAD" w14:textId="77777777" w:rsidR="00B6144B" w:rsidRPr="00B6144B" w:rsidRDefault="00B6144B" w:rsidP="00B6144B">
            <w:pPr>
              <w:ind w:left="567"/>
              <w:jc w:val="both"/>
              <w:rPr>
                <w:rFonts w:ascii="Arial" w:hAnsi="Arial" w:cs="Arial"/>
                <w:szCs w:val="22"/>
              </w:rPr>
            </w:pPr>
          </w:p>
        </w:tc>
      </w:tr>
      <w:tr w:rsidR="00B6144B" w:rsidRPr="00B6144B" w14:paraId="0EE8044C" w14:textId="77777777" w:rsidTr="009A4748">
        <w:trPr>
          <w:trHeight w:val="497"/>
          <w:jc w:val="center"/>
        </w:trPr>
        <w:tc>
          <w:tcPr>
            <w:tcW w:w="1219" w:type="dxa"/>
            <w:tcBorders>
              <w:top w:val="nil"/>
              <w:left w:val="single" w:sz="4" w:space="0" w:color="auto"/>
              <w:bottom w:val="single" w:sz="4" w:space="0" w:color="auto"/>
              <w:right w:val="single" w:sz="4" w:space="0" w:color="auto"/>
            </w:tcBorders>
            <w:shd w:val="clear" w:color="auto" w:fill="auto"/>
            <w:noWrap/>
            <w:vAlign w:val="center"/>
          </w:tcPr>
          <w:p w14:paraId="10C84907" w14:textId="77777777" w:rsidR="00B6144B" w:rsidRPr="00B6144B" w:rsidRDefault="00B6144B" w:rsidP="00B6144B">
            <w:pPr>
              <w:ind w:left="567"/>
              <w:jc w:val="both"/>
              <w:rPr>
                <w:rFonts w:ascii="Arial" w:hAnsi="Arial" w:cs="Arial"/>
                <w:szCs w:val="22"/>
              </w:rPr>
            </w:pPr>
          </w:p>
        </w:tc>
        <w:tc>
          <w:tcPr>
            <w:tcW w:w="1230" w:type="dxa"/>
            <w:tcBorders>
              <w:top w:val="single" w:sz="4" w:space="0" w:color="auto"/>
              <w:left w:val="nil"/>
              <w:bottom w:val="single" w:sz="4" w:space="0" w:color="auto"/>
              <w:right w:val="single" w:sz="4" w:space="0" w:color="auto"/>
            </w:tcBorders>
          </w:tcPr>
          <w:p w14:paraId="6EA6440B" w14:textId="77777777" w:rsidR="00B6144B" w:rsidRPr="00B6144B" w:rsidRDefault="00B6144B" w:rsidP="00B6144B">
            <w:pPr>
              <w:ind w:left="567"/>
              <w:jc w:val="both"/>
              <w:rPr>
                <w:rFonts w:ascii="Arial" w:hAnsi="Arial" w:cs="Arial"/>
                <w:szCs w:val="22"/>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D442B" w14:textId="77777777" w:rsidR="00B6144B" w:rsidRPr="00B6144B" w:rsidRDefault="00B6144B" w:rsidP="00B6144B">
            <w:pPr>
              <w:ind w:left="567"/>
              <w:jc w:val="both"/>
              <w:rPr>
                <w:rFonts w:ascii="Arial" w:hAnsi="Arial" w:cs="Arial"/>
                <w:szCs w:val="22"/>
              </w:rPr>
            </w:pPr>
          </w:p>
        </w:tc>
        <w:tc>
          <w:tcPr>
            <w:tcW w:w="1230" w:type="dxa"/>
            <w:tcBorders>
              <w:top w:val="nil"/>
              <w:left w:val="nil"/>
              <w:bottom w:val="single" w:sz="4" w:space="0" w:color="auto"/>
              <w:right w:val="single" w:sz="4" w:space="0" w:color="auto"/>
            </w:tcBorders>
            <w:shd w:val="clear" w:color="auto" w:fill="auto"/>
            <w:noWrap/>
            <w:vAlign w:val="center"/>
          </w:tcPr>
          <w:p w14:paraId="757D0E4B" w14:textId="77777777" w:rsidR="00B6144B" w:rsidRPr="00B6144B" w:rsidRDefault="00B6144B" w:rsidP="00B6144B">
            <w:pPr>
              <w:ind w:left="567"/>
              <w:jc w:val="both"/>
              <w:rPr>
                <w:rFonts w:ascii="Arial" w:hAnsi="Arial" w:cs="Arial"/>
                <w:szCs w:val="22"/>
              </w:rPr>
            </w:pPr>
          </w:p>
        </w:tc>
        <w:tc>
          <w:tcPr>
            <w:tcW w:w="1019" w:type="dxa"/>
            <w:tcBorders>
              <w:top w:val="nil"/>
              <w:left w:val="nil"/>
              <w:bottom w:val="single" w:sz="4" w:space="0" w:color="auto"/>
              <w:right w:val="single" w:sz="4" w:space="0" w:color="auto"/>
            </w:tcBorders>
            <w:shd w:val="clear" w:color="auto" w:fill="auto"/>
            <w:noWrap/>
            <w:vAlign w:val="center"/>
          </w:tcPr>
          <w:p w14:paraId="599A4A02" w14:textId="77777777" w:rsidR="00B6144B" w:rsidRPr="00B6144B" w:rsidRDefault="00B6144B" w:rsidP="00B6144B">
            <w:pPr>
              <w:ind w:left="567"/>
              <w:jc w:val="both"/>
              <w:rPr>
                <w:rFonts w:ascii="Arial" w:hAnsi="Arial" w:cs="Arial"/>
                <w:szCs w:val="22"/>
              </w:rPr>
            </w:pPr>
          </w:p>
        </w:tc>
        <w:tc>
          <w:tcPr>
            <w:tcW w:w="1167" w:type="dxa"/>
            <w:tcBorders>
              <w:top w:val="nil"/>
              <w:left w:val="nil"/>
              <w:bottom w:val="single" w:sz="4" w:space="0" w:color="auto"/>
              <w:right w:val="single" w:sz="4" w:space="0" w:color="auto"/>
            </w:tcBorders>
            <w:shd w:val="clear" w:color="auto" w:fill="auto"/>
            <w:noWrap/>
            <w:vAlign w:val="center"/>
          </w:tcPr>
          <w:p w14:paraId="0F1604D3" w14:textId="77777777" w:rsidR="00B6144B" w:rsidRPr="00B6144B" w:rsidRDefault="00B6144B" w:rsidP="00B6144B">
            <w:pPr>
              <w:ind w:left="567"/>
              <w:jc w:val="both"/>
              <w:rPr>
                <w:rFonts w:ascii="Arial" w:hAnsi="Arial" w:cs="Arial"/>
                <w:szCs w:val="22"/>
              </w:rPr>
            </w:pPr>
          </w:p>
        </w:tc>
        <w:tc>
          <w:tcPr>
            <w:tcW w:w="1503" w:type="dxa"/>
            <w:tcBorders>
              <w:top w:val="nil"/>
              <w:left w:val="nil"/>
              <w:bottom w:val="single" w:sz="4" w:space="0" w:color="auto"/>
              <w:right w:val="single" w:sz="4" w:space="0" w:color="auto"/>
            </w:tcBorders>
            <w:shd w:val="clear" w:color="auto" w:fill="auto"/>
            <w:noWrap/>
            <w:vAlign w:val="center"/>
          </w:tcPr>
          <w:p w14:paraId="5AC3BAD0" w14:textId="77777777" w:rsidR="00B6144B" w:rsidRPr="00B6144B" w:rsidRDefault="00B6144B" w:rsidP="00B6144B">
            <w:pPr>
              <w:ind w:left="567"/>
              <w:jc w:val="both"/>
              <w:rPr>
                <w:rFonts w:ascii="Arial" w:hAnsi="Arial" w:cs="Arial"/>
                <w:szCs w:val="22"/>
              </w:rPr>
            </w:pPr>
          </w:p>
        </w:tc>
        <w:tc>
          <w:tcPr>
            <w:tcW w:w="1275" w:type="dxa"/>
            <w:tcBorders>
              <w:top w:val="nil"/>
              <w:left w:val="nil"/>
              <w:bottom w:val="single" w:sz="4" w:space="0" w:color="auto"/>
              <w:right w:val="single" w:sz="4" w:space="0" w:color="auto"/>
            </w:tcBorders>
            <w:shd w:val="clear" w:color="auto" w:fill="auto"/>
            <w:noWrap/>
            <w:vAlign w:val="center"/>
          </w:tcPr>
          <w:p w14:paraId="21E2A531" w14:textId="77777777" w:rsidR="00B6144B" w:rsidRPr="00B6144B" w:rsidRDefault="00B6144B" w:rsidP="00B6144B">
            <w:pPr>
              <w:ind w:left="567"/>
              <w:jc w:val="both"/>
              <w:rPr>
                <w:rFonts w:ascii="Arial" w:hAnsi="Arial" w:cs="Arial"/>
                <w:szCs w:val="22"/>
              </w:rPr>
            </w:pPr>
          </w:p>
        </w:tc>
      </w:tr>
      <w:tr w:rsidR="00B6144B" w:rsidRPr="00B6144B" w14:paraId="1C981CFA" w14:textId="77777777" w:rsidTr="009A4748">
        <w:trPr>
          <w:trHeight w:val="497"/>
          <w:jc w:val="center"/>
        </w:trPr>
        <w:tc>
          <w:tcPr>
            <w:tcW w:w="1219" w:type="dxa"/>
            <w:tcBorders>
              <w:top w:val="nil"/>
              <w:left w:val="single" w:sz="4" w:space="0" w:color="auto"/>
              <w:bottom w:val="single" w:sz="4" w:space="0" w:color="auto"/>
              <w:right w:val="single" w:sz="4" w:space="0" w:color="auto"/>
            </w:tcBorders>
            <w:shd w:val="clear" w:color="auto" w:fill="auto"/>
            <w:noWrap/>
            <w:vAlign w:val="center"/>
          </w:tcPr>
          <w:p w14:paraId="75F993A0" w14:textId="77777777" w:rsidR="00B6144B" w:rsidRPr="00B6144B" w:rsidRDefault="00B6144B" w:rsidP="00B6144B">
            <w:pPr>
              <w:ind w:left="567"/>
              <w:jc w:val="both"/>
              <w:rPr>
                <w:rFonts w:ascii="Arial" w:hAnsi="Arial" w:cs="Arial"/>
                <w:szCs w:val="22"/>
              </w:rPr>
            </w:pPr>
          </w:p>
        </w:tc>
        <w:tc>
          <w:tcPr>
            <w:tcW w:w="1230" w:type="dxa"/>
            <w:tcBorders>
              <w:top w:val="single" w:sz="4" w:space="0" w:color="auto"/>
              <w:left w:val="nil"/>
              <w:bottom w:val="single" w:sz="4" w:space="0" w:color="auto"/>
              <w:right w:val="single" w:sz="4" w:space="0" w:color="auto"/>
            </w:tcBorders>
          </w:tcPr>
          <w:p w14:paraId="02A14DED" w14:textId="77777777" w:rsidR="00B6144B" w:rsidRPr="00B6144B" w:rsidRDefault="00B6144B" w:rsidP="00B6144B">
            <w:pPr>
              <w:ind w:left="567"/>
              <w:jc w:val="both"/>
              <w:rPr>
                <w:rFonts w:ascii="Arial" w:hAnsi="Arial" w:cs="Arial"/>
                <w:szCs w:val="22"/>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tcPr>
          <w:p w14:paraId="013726B0" w14:textId="77777777" w:rsidR="00B6144B" w:rsidRPr="00B6144B" w:rsidRDefault="00B6144B" w:rsidP="00B6144B">
            <w:pPr>
              <w:ind w:left="128"/>
              <w:jc w:val="both"/>
              <w:rPr>
                <w:rFonts w:ascii="Arial" w:hAnsi="Arial" w:cs="Arial"/>
                <w:b/>
                <w:bCs/>
                <w:szCs w:val="22"/>
              </w:rPr>
            </w:pPr>
          </w:p>
        </w:tc>
        <w:tc>
          <w:tcPr>
            <w:tcW w:w="1230" w:type="dxa"/>
            <w:tcBorders>
              <w:top w:val="nil"/>
              <w:left w:val="nil"/>
              <w:bottom w:val="single" w:sz="4" w:space="0" w:color="auto"/>
              <w:right w:val="single" w:sz="4" w:space="0" w:color="auto"/>
            </w:tcBorders>
            <w:shd w:val="clear" w:color="auto" w:fill="auto"/>
            <w:noWrap/>
            <w:vAlign w:val="center"/>
          </w:tcPr>
          <w:p w14:paraId="3BD3DA26" w14:textId="77777777" w:rsidR="00B6144B" w:rsidRPr="00B6144B" w:rsidRDefault="00B6144B" w:rsidP="00B6144B">
            <w:pPr>
              <w:ind w:left="567"/>
              <w:jc w:val="both"/>
              <w:rPr>
                <w:rFonts w:ascii="Arial" w:hAnsi="Arial" w:cs="Arial"/>
                <w:szCs w:val="22"/>
              </w:rPr>
            </w:pPr>
          </w:p>
        </w:tc>
        <w:tc>
          <w:tcPr>
            <w:tcW w:w="1019" w:type="dxa"/>
            <w:tcBorders>
              <w:top w:val="nil"/>
              <w:left w:val="nil"/>
              <w:bottom w:val="single" w:sz="4" w:space="0" w:color="auto"/>
              <w:right w:val="single" w:sz="4" w:space="0" w:color="auto"/>
            </w:tcBorders>
            <w:shd w:val="clear" w:color="auto" w:fill="auto"/>
            <w:noWrap/>
            <w:vAlign w:val="center"/>
          </w:tcPr>
          <w:p w14:paraId="4964B4B9" w14:textId="77777777" w:rsidR="00B6144B" w:rsidRPr="00B6144B" w:rsidRDefault="00B6144B" w:rsidP="00B6144B">
            <w:pPr>
              <w:ind w:left="567"/>
              <w:jc w:val="both"/>
              <w:rPr>
                <w:rFonts w:ascii="Arial" w:hAnsi="Arial" w:cs="Arial"/>
                <w:szCs w:val="22"/>
              </w:rPr>
            </w:pPr>
          </w:p>
        </w:tc>
        <w:tc>
          <w:tcPr>
            <w:tcW w:w="1167" w:type="dxa"/>
            <w:tcBorders>
              <w:top w:val="nil"/>
              <w:left w:val="nil"/>
              <w:bottom w:val="single" w:sz="4" w:space="0" w:color="auto"/>
              <w:right w:val="single" w:sz="4" w:space="0" w:color="auto"/>
            </w:tcBorders>
            <w:shd w:val="clear" w:color="auto" w:fill="auto"/>
            <w:noWrap/>
            <w:vAlign w:val="center"/>
          </w:tcPr>
          <w:p w14:paraId="3775EA89" w14:textId="77777777" w:rsidR="00B6144B" w:rsidRPr="00B6144B" w:rsidRDefault="00B6144B" w:rsidP="00B6144B">
            <w:pPr>
              <w:ind w:left="567"/>
              <w:jc w:val="both"/>
              <w:rPr>
                <w:rFonts w:ascii="Arial" w:hAnsi="Arial" w:cs="Arial"/>
                <w:szCs w:val="22"/>
              </w:rPr>
            </w:pPr>
          </w:p>
        </w:tc>
        <w:tc>
          <w:tcPr>
            <w:tcW w:w="1503" w:type="dxa"/>
            <w:tcBorders>
              <w:top w:val="nil"/>
              <w:left w:val="nil"/>
              <w:bottom w:val="single" w:sz="4" w:space="0" w:color="auto"/>
              <w:right w:val="single" w:sz="4" w:space="0" w:color="auto"/>
            </w:tcBorders>
            <w:shd w:val="clear" w:color="auto" w:fill="auto"/>
            <w:noWrap/>
            <w:vAlign w:val="center"/>
          </w:tcPr>
          <w:p w14:paraId="41B34EA1" w14:textId="77777777" w:rsidR="00B6144B" w:rsidRPr="00B6144B" w:rsidRDefault="00B6144B" w:rsidP="00B6144B">
            <w:pPr>
              <w:ind w:left="567"/>
              <w:jc w:val="both"/>
              <w:rPr>
                <w:rFonts w:ascii="Arial" w:hAnsi="Arial" w:cs="Arial"/>
                <w:szCs w:val="22"/>
              </w:rPr>
            </w:pPr>
          </w:p>
        </w:tc>
        <w:tc>
          <w:tcPr>
            <w:tcW w:w="1275" w:type="dxa"/>
            <w:tcBorders>
              <w:top w:val="nil"/>
              <w:left w:val="nil"/>
              <w:bottom w:val="single" w:sz="4" w:space="0" w:color="auto"/>
              <w:right w:val="single" w:sz="4" w:space="0" w:color="auto"/>
            </w:tcBorders>
            <w:shd w:val="clear" w:color="auto" w:fill="auto"/>
            <w:noWrap/>
            <w:vAlign w:val="center"/>
          </w:tcPr>
          <w:p w14:paraId="16DC4D8F" w14:textId="77777777" w:rsidR="00B6144B" w:rsidRPr="00B6144B" w:rsidRDefault="00B6144B" w:rsidP="00B6144B">
            <w:pPr>
              <w:ind w:left="567"/>
              <w:jc w:val="both"/>
              <w:rPr>
                <w:rFonts w:ascii="Arial" w:hAnsi="Arial" w:cs="Arial"/>
                <w:szCs w:val="22"/>
              </w:rPr>
            </w:pPr>
          </w:p>
        </w:tc>
      </w:tr>
      <w:tr w:rsidR="00B6144B" w:rsidRPr="00B6144B" w14:paraId="70B9DBCD" w14:textId="77777777" w:rsidTr="009A4748">
        <w:trPr>
          <w:trHeight w:val="497"/>
          <w:jc w:val="center"/>
        </w:trPr>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9C54E0" w14:textId="77777777" w:rsidR="00B6144B" w:rsidRPr="00B6144B" w:rsidRDefault="00B6144B" w:rsidP="00B6144B">
            <w:pPr>
              <w:ind w:left="567"/>
              <w:jc w:val="both"/>
              <w:rPr>
                <w:rFonts w:ascii="Arial" w:hAnsi="Arial" w:cs="Arial"/>
                <w:szCs w:val="22"/>
              </w:rPr>
            </w:pPr>
          </w:p>
        </w:tc>
        <w:tc>
          <w:tcPr>
            <w:tcW w:w="1230" w:type="dxa"/>
            <w:tcBorders>
              <w:top w:val="single" w:sz="4" w:space="0" w:color="auto"/>
              <w:left w:val="nil"/>
              <w:bottom w:val="single" w:sz="4" w:space="0" w:color="auto"/>
              <w:right w:val="single" w:sz="4" w:space="0" w:color="auto"/>
            </w:tcBorders>
          </w:tcPr>
          <w:p w14:paraId="1270D5BE" w14:textId="77777777" w:rsidR="00B6144B" w:rsidRPr="00B6144B" w:rsidRDefault="00B6144B" w:rsidP="00B6144B">
            <w:pPr>
              <w:ind w:left="567"/>
              <w:jc w:val="both"/>
              <w:rPr>
                <w:rFonts w:ascii="Arial" w:hAnsi="Arial" w:cs="Arial"/>
                <w:szCs w:val="22"/>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48EA0" w14:textId="77777777" w:rsidR="00B6144B" w:rsidRPr="00B6144B" w:rsidRDefault="00B6144B" w:rsidP="00B6144B">
            <w:pPr>
              <w:ind w:left="567"/>
              <w:jc w:val="both"/>
              <w:rPr>
                <w:rFonts w:ascii="Arial" w:hAnsi="Arial" w:cs="Arial"/>
                <w:szCs w:val="22"/>
              </w:rPr>
            </w:pPr>
          </w:p>
        </w:tc>
        <w:tc>
          <w:tcPr>
            <w:tcW w:w="1230" w:type="dxa"/>
            <w:tcBorders>
              <w:top w:val="single" w:sz="4" w:space="0" w:color="auto"/>
              <w:left w:val="nil"/>
              <w:bottom w:val="single" w:sz="4" w:space="0" w:color="auto"/>
              <w:right w:val="single" w:sz="4" w:space="0" w:color="auto"/>
            </w:tcBorders>
            <w:shd w:val="clear" w:color="auto" w:fill="auto"/>
            <w:noWrap/>
            <w:vAlign w:val="center"/>
          </w:tcPr>
          <w:p w14:paraId="48A0573B" w14:textId="77777777" w:rsidR="00B6144B" w:rsidRPr="00B6144B" w:rsidRDefault="00B6144B" w:rsidP="00B6144B">
            <w:pPr>
              <w:ind w:left="567"/>
              <w:jc w:val="both"/>
              <w:rPr>
                <w:rFonts w:ascii="Arial" w:hAnsi="Arial" w:cs="Arial"/>
                <w:szCs w:val="22"/>
              </w:rPr>
            </w:pPr>
          </w:p>
        </w:tc>
        <w:tc>
          <w:tcPr>
            <w:tcW w:w="1019" w:type="dxa"/>
            <w:tcBorders>
              <w:top w:val="single" w:sz="4" w:space="0" w:color="auto"/>
              <w:left w:val="nil"/>
              <w:bottom w:val="single" w:sz="4" w:space="0" w:color="auto"/>
              <w:right w:val="single" w:sz="4" w:space="0" w:color="auto"/>
            </w:tcBorders>
            <w:shd w:val="clear" w:color="auto" w:fill="auto"/>
            <w:noWrap/>
            <w:vAlign w:val="center"/>
          </w:tcPr>
          <w:p w14:paraId="4A3F5ABC" w14:textId="77777777" w:rsidR="00B6144B" w:rsidRPr="00B6144B" w:rsidRDefault="00B6144B" w:rsidP="00B6144B">
            <w:pPr>
              <w:ind w:left="567"/>
              <w:jc w:val="both"/>
              <w:rPr>
                <w:rFonts w:ascii="Arial" w:hAnsi="Arial" w:cs="Arial"/>
                <w:szCs w:val="22"/>
              </w:rPr>
            </w:pP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7B88B223" w14:textId="77777777" w:rsidR="00B6144B" w:rsidRPr="00B6144B" w:rsidRDefault="00B6144B" w:rsidP="00B6144B">
            <w:pPr>
              <w:ind w:left="567"/>
              <w:jc w:val="both"/>
              <w:rPr>
                <w:rFonts w:ascii="Arial" w:hAnsi="Arial" w:cs="Arial"/>
                <w:szCs w:val="22"/>
              </w:rPr>
            </w:pPr>
          </w:p>
        </w:tc>
        <w:tc>
          <w:tcPr>
            <w:tcW w:w="1503" w:type="dxa"/>
            <w:tcBorders>
              <w:top w:val="single" w:sz="4" w:space="0" w:color="auto"/>
              <w:left w:val="nil"/>
              <w:bottom w:val="single" w:sz="4" w:space="0" w:color="auto"/>
              <w:right w:val="single" w:sz="4" w:space="0" w:color="auto"/>
            </w:tcBorders>
            <w:shd w:val="clear" w:color="auto" w:fill="auto"/>
            <w:noWrap/>
            <w:vAlign w:val="center"/>
          </w:tcPr>
          <w:p w14:paraId="4626F2BC" w14:textId="77777777" w:rsidR="00B6144B" w:rsidRPr="00B6144B" w:rsidRDefault="00B6144B" w:rsidP="00B6144B">
            <w:pPr>
              <w:ind w:left="567"/>
              <w:jc w:val="both"/>
              <w:rPr>
                <w:rFonts w:ascii="Arial" w:hAnsi="Arial" w:cs="Arial"/>
                <w:szCs w:val="22"/>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F3AE040" w14:textId="77777777" w:rsidR="00B6144B" w:rsidRPr="00B6144B" w:rsidRDefault="00B6144B" w:rsidP="00B6144B">
            <w:pPr>
              <w:ind w:left="567"/>
              <w:jc w:val="both"/>
              <w:rPr>
                <w:rFonts w:ascii="Arial" w:hAnsi="Arial" w:cs="Arial"/>
                <w:szCs w:val="22"/>
              </w:rPr>
            </w:pPr>
          </w:p>
        </w:tc>
      </w:tr>
      <w:tr w:rsidR="00B6144B" w:rsidRPr="00B6144B" w14:paraId="76C0F5EA" w14:textId="77777777" w:rsidTr="009A4748">
        <w:trPr>
          <w:trHeight w:val="497"/>
          <w:jc w:val="center"/>
        </w:trPr>
        <w:tc>
          <w:tcPr>
            <w:tcW w:w="8598"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5323E89" w14:textId="77777777" w:rsidR="00B6144B" w:rsidRPr="00B6144B" w:rsidRDefault="00B6144B" w:rsidP="00B6144B">
            <w:pPr>
              <w:ind w:left="567"/>
              <w:jc w:val="both"/>
              <w:rPr>
                <w:rFonts w:ascii="Arial" w:hAnsi="Arial" w:cs="Arial"/>
                <w:b/>
                <w:szCs w:val="22"/>
              </w:rPr>
            </w:pPr>
            <w:r w:rsidRPr="00B6144B">
              <w:rPr>
                <w:rFonts w:ascii="Arial" w:hAnsi="Arial" w:cs="Arial"/>
                <w:b/>
                <w:szCs w:val="22"/>
              </w:rPr>
              <w:t>TOTAL</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395D960" w14:textId="77777777" w:rsidR="00B6144B" w:rsidRPr="00B6144B" w:rsidRDefault="00B6144B" w:rsidP="00B6144B">
            <w:pPr>
              <w:ind w:left="567"/>
              <w:jc w:val="both"/>
              <w:rPr>
                <w:rFonts w:ascii="Arial" w:hAnsi="Arial" w:cs="Arial"/>
                <w:szCs w:val="22"/>
              </w:rPr>
            </w:pPr>
          </w:p>
        </w:tc>
      </w:tr>
    </w:tbl>
    <w:p w14:paraId="63A6FB21" w14:textId="6FB35101" w:rsidR="00B6144B" w:rsidRDefault="00B6144B" w:rsidP="00B6144B">
      <w:pPr>
        <w:ind w:left="567"/>
        <w:jc w:val="both"/>
        <w:rPr>
          <w:rFonts w:ascii="Arial" w:hAnsi="Arial" w:cs="Arial"/>
          <w:szCs w:val="22"/>
        </w:rPr>
      </w:pPr>
    </w:p>
    <w:p w14:paraId="4D37834E" w14:textId="77777777" w:rsidR="00201D75" w:rsidRPr="00B6144B" w:rsidRDefault="00201D75" w:rsidP="00B6144B">
      <w:pPr>
        <w:ind w:left="567"/>
        <w:jc w:val="both"/>
        <w:rPr>
          <w:rFonts w:ascii="Arial" w:hAnsi="Arial" w:cs="Arial"/>
          <w:szCs w:val="22"/>
        </w:rPr>
      </w:pPr>
    </w:p>
    <w:p w14:paraId="17FD1B33" w14:textId="77777777" w:rsidR="00B6144B" w:rsidRPr="00201D75" w:rsidRDefault="00B6144B" w:rsidP="0050082C">
      <w:pPr>
        <w:pStyle w:val="Ttulo1"/>
        <w:keepNext w:val="0"/>
        <w:keepLines w:val="0"/>
        <w:numPr>
          <w:ilvl w:val="0"/>
          <w:numId w:val="8"/>
        </w:numPr>
        <w:spacing w:before="0"/>
        <w:ind w:left="567" w:right="193"/>
        <w:jc w:val="both"/>
        <w:textAlignment w:val="baseline"/>
        <w:rPr>
          <w:rFonts w:ascii="Arial" w:hAnsi="Arial" w:cs="Arial"/>
          <w:b/>
          <w:color w:val="000000" w:themeColor="text1"/>
          <w:sz w:val="22"/>
          <w:szCs w:val="22"/>
        </w:rPr>
      </w:pPr>
      <w:bookmarkStart w:id="17" w:name="_Toc136610640"/>
      <w:r w:rsidRPr="00201D75">
        <w:rPr>
          <w:rFonts w:ascii="Arial" w:hAnsi="Arial" w:cs="Arial"/>
          <w:b/>
          <w:color w:val="000000" w:themeColor="text1"/>
          <w:sz w:val="22"/>
          <w:szCs w:val="22"/>
        </w:rPr>
        <w:t>CRITERIOS PARA SELECCIONAR LA OFERTA MÁS FAVORABLE</w:t>
      </w:r>
      <w:bookmarkEnd w:id="17"/>
    </w:p>
    <w:p w14:paraId="640930D1" w14:textId="77777777" w:rsidR="00B6144B" w:rsidRPr="00B6144B" w:rsidRDefault="00B6144B" w:rsidP="00B6144B">
      <w:pPr>
        <w:ind w:left="567"/>
        <w:jc w:val="both"/>
        <w:rPr>
          <w:rFonts w:ascii="Arial" w:hAnsi="Arial" w:cs="Arial"/>
          <w:szCs w:val="22"/>
        </w:rPr>
      </w:pPr>
    </w:p>
    <w:p w14:paraId="4FA2B218" w14:textId="77777777" w:rsidR="00B6144B" w:rsidRPr="00B6144B" w:rsidRDefault="00B6144B" w:rsidP="00B6144B">
      <w:pPr>
        <w:ind w:left="567"/>
        <w:jc w:val="both"/>
        <w:rPr>
          <w:rFonts w:ascii="Arial" w:hAnsi="Arial" w:cs="Arial"/>
          <w:szCs w:val="22"/>
        </w:rPr>
      </w:pPr>
      <w:r w:rsidRPr="00B6144B">
        <w:rPr>
          <w:rFonts w:ascii="Arial" w:hAnsi="Arial" w:cs="Arial"/>
          <w:szCs w:val="22"/>
        </w:rPr>
        <w:t>Los criterios para seleccionar la oferta más favorable serán los establecidos en los términos y condiciones de Uso de la Tienda Virtual del Estado Colombiano para las Entidades Compradoras y el contrato de agregación de demanda.</w:t>
      </w:r>
    </w:p>
    <w:p w14:paraId="2F971956" w14:textId="77777777" w:rsidR="00B6144B" w:rsidRPr="00B6144B" w:rsidRDefault="00B6144B" w:rsidP="00B6144B">
      <w:pPr>
        <w:ind w:left="567"/>
        <w:jc w:val="both"/>
        <w:rPr>
          <w:rFonts w:ascii="Arial" w:hAnsi="Arial" w:cs="Arial"/>
          <w:szCs w:val="22"/>
        </w:rPr>
      </w:pPr>
    </w:p>
    <w:p w14:paraId="52B3D12E" w14:textId="77777777" w:rsidR="00B6144B" w:rsidRPr="00B6144B" w:rsidRDefault="00B6144B" w:rsidP="00B6144B">
      <w:pPr>
        <w:ind w:left="567"/>
        <w:jc w:val="both"/>
        <w:rPr>
          <w:rFonts w:ascii="Arial" w:hAnsi="Arial" w:cs="Arial"/>
          <w:szCs w:val="22"/>
        </w:rPr>
      </w:pPr>
      <w:r w:rsidRPr="00B6144B">
        <w:rPr>
          <w:rFonts w:ascii="Arial" w:hAnsi="Arial" w:cs="Arial"/>
          <w:szCs w:val="22"/>
        </w:rPr>
        <w:t xml:space="preserve">La orden de compra que se derive del mecanismo de agregación de demanda celebrada por la agencia nacional de contratación – Colombia Compra Eficiente, resulta ser la opción más favorable a la entidad, garantizando la selección objetiva del respectivo proveedor según las condiciones de dicho acuerdo. </w:t>
      </w:r>
    </w:p>
    <w:p w14:paraId="576CC2DA" w14:textId="77777777" w:rsidR="00B6144B" w:rsidRPr="00B6144B" w:rsidRDefault="00B6144B" w:rsidP="00B6144B">
      <w:pPr>
        <w:ind w:left="567"/>
        <w:jc w:val="both"/>
        <w:rPr>
          <w:rFonts w:ascii="Arial" w:hAnsi="Arial" w:cs="Arial"/>
          <w:szCs w:val="22"/>
        </w:rPr>
      </w:pPr>
    </w:p>
    <w:p w14:paraId="027C09AE" w14:textId="77777777" w:rsidR="00B6144B" w:rsidRPr="00B6144B" w:rsidRDefault="00B6144B" w:rsidP="00B6144B">
      <w:pPr>
        <w:ind w:left="567"/>
        <w:jc w:val="both"/>
        <w:rPr>
          <w:rFonts w:ascii="Arial" w:hAnsi="Arial" w:cs="Arial"/>
          <w:szCs w:val="22"/>
        </w:rPr>
      </w:pPr>
    </w:p>
    <w:p w14:paraId="6B8BFB93" w14:textId="77777777" w:rsidR="00B6144B" w:rsidRPr="00201D75" w:rsidRDefault="00B6144B" w:rsidP="0050082C">
      <w:pPr>
        <w:pStyle w:val="Ttulo1"/>
        <w:keepNext w:val="0"/>
        <w:keepLines w:val="0"/>
        <w:numPr>
          <w:ilvl w:val="0"/>
          <w:numId w:val="9"/>
        </w:numPr>
        <w:spacing w:before="0"/>
        <w:ind w:left="567" w:right="193"/>
        <w:jc w:val="both"/>
        <w:textAlignment w:val="baseline"/>
        <w:rPr>
          <w:rFonts w:ascii="Arial" w:hAnsi="Arial" w:cs="Arial"/>
          <w:b/>
          <w:color w:val="000000" w:themeColor="text1"/>
          <w:sz w:val="22"/>
          <w:szCs w:val="22"/>
        </w:rPr>
      </w:pPr>
      <w:bookmarkStart w:id="18" w:name="_Toc136610641"/>
      <w:r w:rsidRPr="00201D75">
        <w:rPr>
          <w:rFonts w:ascii="Arial" w:hAnsi="Arial" w:cs="Arial"/>
          <w:b/>
          <w:color w:val="000000" w:themeColor="text1"/>
          <w:sz w:val="22"/>
          <w:szCs w:val="22"/>
        </w:rPr>
        <w:t>ANÁLISIS DE GARANTÍAS</w:t>
      </w:r>
      <w:bookmarkEnd w:id="18"/>
    </w:p>
    <w:p w14:paraId="743F2C6A" w14:textId="77777777" w:rsidR="00B6144B" w:rsidRPr="00B6144B" w:rsidRDefault="00B6144B" w:rsidP="00B6144B">
      <w:pPr>
        <w:ind w:left="567"/>
        <w:jc w:val="both"/>
        <w:rPr>
          <w:rFonts w:ascii="Arial" w:hAnsi="Arial" w:cs="Arial"/>
          <w:szCs w:val="22"/>
        </w:rPr>
      </w:pPr>
    </w:p>
    <w:p w14:paraId="3697D293" w14:textId="77777777" w:rsidR="00B6144B" w:rsidRPr="00B6144B" w:rsidRDefault="00B6144B" w:rsidP="00B6144B">
      <w:pPr>
        <w:pStyle w:val="NormalWeb"/>
        <w:spacing w:before="0" w:beforeAutospacing="0" w:after="0" w:afterAutospacing="0"/>
        <w:ind w:left="567" w:right="51"/>
        <w:jc w:val="both"/>
        <w:rPr>
          <w:rFonts w:ascii="Arial" w:hAnsi="Arial" w:cs="Arial"/>
          <w:sz w:val="22"/>
          <w:szCs w:val="22"/>
        </w:rPr>
      </w:pPr>
      <w:r w:rsidRPr="00B6144B">
        <w:rPr>
          <w:rFonts w:ascii="Arial" w:hAnsi="Arial" w:cs="Arial"/>
          <w:sz w:val="22"/>
          <w:szCs w:val="22"/>
        </w:rPr>
        <w:t xml:space="preserve">Conforme a lo estipulado en el Artículo 2.2.1.2.1.5.4. del Decreto 1082 de 2015, la exigencia de garantías no es obligatoria en el proceso de selección de mínima cuantía y la justificación para exigirlas o no debe estar en los estudios y documentos previos. </w:t>
      </w:r>
    </w:p>
    <w:p w14:paraId="797612D0" w14:textId="77777777" w:rsidR="00B6144B" w:rsidRPr="00B6144B" w:rsidRDefault="00B6144B" w:rsidP="00B6144B">
      <w:pPr>
        <w:ind w:left="567"/>
        <w:jc w:val="both"/>
        <w:rPr>
          <w:rFonts w:ascii="Arial" w:hAnsi="Arial" w:cs="Arial"/>
          <w:szCs w:val="22"/>
        </w:rPr>
      </w:pPr>
    </w:p>
    <w:p w14:paraId="41BCA55B" w14:textId="77777777" w:rsidR="00B6144B" w:rsidRPr="00B6144B" w:rsidRDefault="00B6144B" w:rsidP="00B6144B">
      <w:pPr>
        <w:pStyle w:val="NormalWeb"/>
        <w:spacing w:before="0" w:beforeAutospacing="0" w:after="0" w:afterAutospacing="0"/>
        <w:ind w:left="567" w:right="51"/>
        <w:jc w:val="both"/>
        <w:rPr>
          <w:rFonts w:ascii="Arial" w:hAnsi="Arial" w:cs="Arial"/>
          <w:sz w:val="22"/>
          <w:szCs w:val="22"/>
        </w:rPr>
      </w:pPr>
      <w:r w:rsidRPr="00B6144B">
        <w:rPr>
          <w:rFonts w:ascii="Arial" w:hAnsi="Arial" w:cs="Arial"/>
          <w:sz w:val="22"/>
          <w:szCs w:val="22"/>
        </w:rPr>
        <w:t>Teniendo en cuenta lo anterior, la Secretaría Distrital de Seguridad, Convivencia y Justicia no exigirá al contratista la constitución de la garantía, toda vez que antes de realizar el pago, el supervisor del contrato deberá certificar que los bienes fueron entregados a satisfacción de acuerdo con lo establecido por la entidad, por lo cual no se considera necesario requerir constitución de garantías.</w:t>
      </w:r>
    </w:p>
    <w:p w14:paraId="7D206E32" w14:textId="77777777" w:rsidR="00B6144B" w:rsidRPr="00B6144B" w:rsidRDefault="00B6144B" w:rsidP="00B6144B">
      <w:pPr>
        <w:pStyle w:val="NormalWeb"/>
        <w:spacing w:before="0" w:beforeAutospacing="0" w:after="0" w:afterAutospacing="0"/>
        <w:ind w:left="567" w:right="51"/>
        <w:jc w:val="both"/>
        <w:rPr>
          <w:rFonts w:ascii="Arial" w:hAnsi="Arial" w:cs="Arial"/>
          <w:sz w:val="22"/>
          <w:szCs w:val="22"/>
        </w:rPr>
      </w:pPr>
    </w:p>
    <w:p w14:paraId="603061B5" w14:textId="77777777" w:rsidR="00B6144B" w:rsidRPr="00B6144B" w:rsidRDefault="00B6144B" w:rsidP="00B6144B">
      <w:pPr>
        <w:ind w:left="567"/>
        <w:jc w:val="both"/>
        <w:rPr>
          <w:rFonts w:ascii="Arial" w:hAnsi="Arial" w:cs="Arial"/>
          <w:szCs w:val="22"/>
        </w:rPr>
      </w:pPr>
    </w:p>
    <w:p w14:paraId="3B214C2C" w14:textId="77777777" w:rsidR="00B6144B" w:rsidRPr="00201D75" w:rsidRDefault="00B6144B" w:rsidP="0050082C">
      <w:pPr>
        <w:pStyle w:val="Ttulo1"/>
        <w:keepNext w:val="0"/>
        <w:keepLines w:val="0"/>
        <w:numPr>
          <w:ilvl w:val="0"/>
          <w:numId w:val="10"/>
        </w:numPr>
        <w:spacing w:before="0"/>
        <w:ind w:left="567" w:right="193"/>
        <w:jc w:val="both"/>
        <w:textAlignment w:val="baseline"/>
        <w:rPr>
          <w:rFonts w:ascii="Arial" w:hAnsi="Arial" w:cs="Arial"/>
          <w:b/>
          <w:color w:val="000000" w:themeColor="text1"/>
          <w:sz w:val="22"/>
          <w:szCs w:val="22"/>
        </w:rPr>
      </w:pPr>
      <w:bookmarkStart w:id="19" w:name="_Toc136610642"/>
      <w:r w:rsidRPr="00201D75">
        <w:rPr>
          <w:rFonts w:ascii="Arial" w:hAnsi="Arial" w:cs="Arial"/>
          <w:b/>
          <w:color w:val="000000" w:themeColor="text1"/>
          <w:sz w:val="22"/>
          <w:szCs w:val="22"/>
        </w:rPr>
        <w:t>SUPERVISIÓN</w:t>
      </w:r>
      <w:bookmarkEnd w:id="19"/>
    </w:p>
    <w:p w14:paraId="077411A6" w14:textId="77777777" w:rsidR="00B6144B" w:rsidRPr="00B6144B" w:rsidRDefault="00B6144B" w:rsidP="00B6144B">
      <w:pPr>
        <w:ind w:left="567"/>
        <w:jc w:val="both"/>
        <w:rPr>
          <w:rFonts w:ascii="Arial" w:hAnsi="Arial" w:cs="Arial"/>
          <w:szCs w:val="22"/>
        </w:rPr>
      </w:pPr>
    </w:p>
    <w:p w14:paraId="0AD5C2BB" w14:textId="77777777" w:rsidR="00B6144B" w:rsidRPr="00B6144B" w:rsidRDefault="00B6144B" w:rsidP="00B6144B">
      <w:pPr>
        <w:tabs>
          <w:tab w:val="left" w:pos="142"/>
        </w:tabs>
        <w:ind w:left="567"/>
        <w:jc w:val="both"/>
        <w:rPr>
          <w:rFonts w:ascii="Arial" w:hAnsi="Arial" w:cs="Arial"/>
          <w:szCs w:val="22"/>
          <w:shd w:val="clear" w:color="auto" w:fill="FFFFFF"/>
          <w:lang w:eastAsia="es-ES_tradnl"/>
        </w:rPr>
      </w:pPr>
      <w:r w:rsidRPr="00B6144B">
        <w:rPr>
          <w:rStyle w:val="Cuerpodeltexto"/>
          <w:rFonts w:ascii="Arial" w:hAnsi="Arial" w:cs="Arial"/>
          <w:sz w:val="22"/>
          <w:szCs w:val="22"/>
          <w:lang w:eastAsia="es-ES_tradnl"/>
        </w:rPr>
        <w:t xml:space="preserve">La supervisión del contrato resultante del presente proceso de selección será llevada a cabo por la </w:t>
      </w:r>
      <w:r w:rsidRPr="00B6144B">
        <w:rPr>
          <w:rStyle w:val="Cuerpodeltexto"/>
          <w:rFonts w:ascii="Arial" w:hAnsi="Arial" w:cs="Arial"/>
          <w:b/>
          <w:sz w:val="22"/>
          <w:szCs w:val="22"/>
          <w:lang w:eastAsia="es-ES_tradnl"/>
        </w:rPr>
        <w:t xml:space="preserve">INDICAR EL CARGO DEL FUNCIONARIO O CONTRATISTA QUE LLEVARÁ EL CONTROL DE LA EJECUCION DEL CONTRATO o quien haga sus veces </w:t>
      </w:r>
      <w:r w:rsidRPr="00B6144B">
        <w:rPr>
          <w:rStyle w:val="Cuerpodeltexto"/>
          <w:rFonts w:ascii="Arial" w:hAnsi="Arial" w:cs="Arial"/>
          <w:sz w:val="22"/>
          <w:szCs w:val="22"/>
          <w:lang w:eastAsia="es-ES_tradnl"/>
        </w:rPr>
        <w:t xml:space="preserve">o por quien designe el ordenador del gasto, quien deberá adelantar las acciones necesarias para velar por la idónea y eficaz ejecución contractual, </w:t>
      </w:r>
      <w:r w:rsidRPr="00B6144B">
        <w:rPr>
          <w:rFonts w:ascii="Arial" w:hAnsi="Arial" w:cs="Arial"/>
          <w:szCs w:val="22"/>
        </w:rPr>
        <w:t>según literal d) del artículo 24 del Decreto 416 de 2016.</w:t>
      </w:r>
      <w:r w:rsidRPr="00B6144B">
        <w:rPr>
          <w:rStyle w:val="Cuerpodeltexto"/>
          <w:rFonts w:ascii="Arial" w:hAnsi="Arial" w:cs="Arial"/>
          <w:sz w:val="22"/>
          <w:szCs w:val="22"/>
          <w:lang w:eastAsia="es-ES_tradnl"/>
        </w:rPr>
        <w:t xml:space="preserve"> Este representará a la entidad y por su conducto se tramitarán todas las cuestiones relativas a su desarrollo y será quien certifique la ejecución del contrato. Sus funciones serán las que determine la ley 80 de 1993, ley 1150 de 2007 y 1474 de 2011, y demás normas concordantes y complementarias</w:t>
      </w:r>
      <w:r w:rsidRPr="00B6144B">
        <w:rPr>
          <w:rFonts w:ascii="Arial" w:hAnsi="Arial" w:cs="Arial"/>
          <w:szCs w:val="22"/>
        </w:rPr>
        <w:t>. El supervisor deberá velar porque todos los documentos e informes reposen en el expediente contractual.</w:t>
      </w:r>
    </w:p>
    <w:p w14:paraId="459C46F7" w14:textId="77777777" w:rsidR="00B6144B" w:rsidRPr="00B6144B" w:rsidRDefault="00B6144B" w:rsidP="00B6144B">
      <w:pPr>
        <w:ind w:left="567"/>
        <w:jc w:val="both"/>
        <w:rPr>
          <w:rStyle w:val="Cuerpodeltexto"/>
          <w:rFonts w:ascii="Arial" w:hAnsi="Arial" w:cs="Arial"/>
          <w:sz w:val="22"/>
          <w:szCs w:val="22"/>
          <w:lang w:eastAsia="es-ES_tradnl"/>
        </w:rPr>
      </w:pPr>
    </w:p>
    <w:p w14:paraId="175B5311" w14:textId="77777777" w:rsidR="00B6144B" w:rsidRPr="00B6144B" w:rsidRDefault="00B6144B" w:rsidP="00B6144B">
      <w:pPr>
        <w:ind w:left="567"/>
        <w:jc w:val="both"/>
        <w:rPr>
          <w:rFonts w:ascii="Arial" w:hAnsi="Arial" w:cs="Arial"/>
          <w:szCs w:val="22"/>
        </w:rPr>
      </w:pPr>
      <w:r w:rsidRPr="00B6144B">
        <w:rPr>
          <w:rFonts w:ascii="Arial" w:hAnsi="Arial" w:cs="Arial"/>
          <w:b/>
          <w:szCs w:val="22"/>
          <w:u w:val="single"/>
        </w:rPr>
        <w:t>NOTA</w:t>
      </w:r>
      <w:r w:rsidRPr="00B6144B">
        <w:rPr>
          <w:rFonts w:ascii="Arial" w:hAnsi="Arial" w:cs="Arial"/>
          <w:b/>
          <w:szCs w:val="22"/>
        </w:rPr>
        <w:t xml:space="preserve">. - </w:t>
      </w:r>
      <w:r w:rsidRPr="00B6144B">
        <w:rPr>
          <w:rFonts w:ascii="Arial" w:hAnsi="Arial" w:cs="Arial"/>
          <w:szCs w:val="22"/>
        </w:rPr>
        <w:t xml:space="preserve">Para tales efectos, el supervisor estará sujeto a lo dispuesto en el numeral 1° del artículo 26 de la Ley 80 de 1993, la Ley 1474 de 2011 (Estatuto Anticorrupción), </w:t>
      </w:r>
      <w:r w:rsidRPr="00B6144B">
        <w:rPr>
          <w:rStyle w:val="Cuerpodeltexto"/>
          <w:rFonts w:ascii="Arial" w:hAnsi="Arial" w:cs="Arial"/>
          <w:sz w:val="22"/>
          <w:szCs w:val="22"/>
          <w:lang w:eastAsia="es-ES_tradnl"/>
        </w:rPr>
        <w:t>Manual de supervisión de la Entidad</w:t>
      </w:r>
      <w:r w:rsidRPr="00B6144B">
        <w:rPr>
          <w:rFonts w:ascii="Arial" w:hAnsi="Arial" w:cs="Arial"/>
          <w:szCs w:val="22"/>
        </w:rPr>
        <w:t xml:space="preserve"> y demás normas que regulen la materia.</w:t>
      </w:r>
    </w:p>
    <w:p w14:paraId="258E64C8" w14:textId="6BD7792B" w:rsidR="00B6144B" w:rsidRDefault="00B6144B" w:rsidP="00B6144B">
      <w:pPr>
        <w:ind w:left="567"/>
        <w:jc w:val="both"/>
        <w:rPr>
          <w:rFonts w:ascii="Arial" w:hAnsi="Arial" w:cs="Arial"/>
          <w:szCs w:val="22"/>
        </w:rPr>
      </w:pPr>
    </w:p>
    <w:p w14:paraId="092519BB" w14:textId="77777777" w:rsidR="00B6144B" w:rsidRPr="00201D75" w:rsidRDefault="00B6144B" w:rsidP="0050082C">
      <w:pPr>
        <w:pStyle w:val="Ttulo1"/>
        <w:keepNext w:val="0"/>
        <w:keepLines w:val="0"/>
        <w:numPr>
          <w:ilvl w:val="0"/>
          <w:numId w:val="11"/>
        </w:numPr>
        <w:spacing w:before="0"/>
        <w:ind w:left="567" w:right="193"/>
        <w:jc w:val="both"/>
        <w:textAlignment w:val="baseline"/>
        <w:rPr>
          <w:rFonts w:ascii="Arial" w:hAnsi="Arial" w:cs="Arial"/>
          <w:b/>
          <w:color w:val="000000" w:themeColor="text1"/>
          <w:sz w:val="22"/>
          <w:szCs w:val="22"/>
        </w:rPr>
      </w:pPr>
      <w:bookmarkStart w:id="20" w:name="_Toc136610643"/>
      <w:r w:rsidRPr="00201D75">
        <w:rPr>
          <w:rFonts w:ascii="Arial" w:hAnsi="Arial" w:cs="Arial"/>
          <w:b/>
          <w:color w:val="000000" w:themeColor="text1"/>
          <w:sz w:val="22"/>
          <w:szCs w:val="22"/>
        </w:rPr>
        <w:t>SUJECIÓN A ACUERDO INTERNACIONAL O TRATADO DE LIBRE COMERCIO</w:t>
      </w:r>
      <w:bookmarkEnd w:id="20"/>
    </w:p>
    <w:p w14:paraId="6F58DFCA" w14:textId="77777777" w:rsidR="00B6144B" w:rsidRPr="00B6144B" w:rsidRDefault="00B6144B" w:rsidP="00B6144B">
      <w:pPr>
        <w:ind w:left="567"/>
        <w:jc w:val="both"/>
        <w:rPr>
          <w:rFonts w:ascii="Arial" w:hAnsi="Arial" w:cs="Arial"/>
          <w:szCs w:val="22"/>
        </w:rPr>
      </w:pPr>
    </w:p>
    <w:p w14:paraId="3F8E45D0" w14:textId="77777777" w:rsidR="00B6144B" w:rsidRPr="00B6144B" w:rsidRDefault="00B6144B" w:rsidP="00B6144B">
      <w:pPr>
        <w:pStyle w:val="NormalWeb"/>
        <w:spacing w:before="0" w:beforeAutospacing="0" w:after="0" w:afterAutospacing="0"/>
        <w:ind w:left="567" w:right="193"/>
        <w:jc w:val="both"/>
        <w:rPr>
          <w:rFonts w:ascii="Arial" w:hAnsi="Arial" w:cs="Arial"/>
          <w:sz w:val="22"/>
          <w:szCs w:val="22"/>
        </w:rPr>
      </w:pPr>
      <w:r w:rsidRPr="00B6144B">
        <w:rPr>
          <w:rFonts w:ascii="Arial" w:hAnsi="Arial" w:cs="Arial"/>
          <w:sz w:val="22"/>
          <w:szCs w:val="22"/>
        </w:rPr>
        <w:t>NO APLICA</w:t>
      </w:r>
    </w:p>
    <w:p w14:paraId="50191919" w14:textId="77777777" w:rsidR="00B6144B" w:rsidRPr="00B6144B" w:rsidRDefault="00B6144B" w:rsidP="00B6144B">
      <w:pPr>
        <w:ind w:left="567" w:right="51"/>
        <w:jc w:val="both"/>
        <w:rPr>
          <w:rFonts w:ascii="Arial" w:hAnsi="Arial" w:cs="Arial"/>
          <w:b/>
          <w:szCs w:val="22"/>
        </w:rPr>
      </w:pPr>
    </w:p>
    <w:p w14:paraId="6DE4BA6E" w14:textId="77777777" w:rsidR="00B6144B" w:rsidRPr="00B6144B" w:rsidRDefault="00B6144B" w:rsidP="00B6144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567" w:right="51"/>
        <w:jc w:val="both"/>
        <w:rPr>
          <w:rFonts w:ascii="Arial" w:eastAsia="Batang" w:hAnsi="Arial" w:cs="Arial"/>
          <w:b/>
          <w:spacing w:val="-2"/>
          <w:szCs w:val="22"/>
        </w:rPr>
      </w:pPr>
      <w:r w:rsidRPr="00B6144B">
        <w:rPr>
          <w:rFonts w:ascii="Arial" w:eastAsia="Batang" w:hAnsi="Arial" w:cs="Arial"/>
          <w:b/>
          <w:spacing w:val="-2"/>
          <w:szCs w:val="22"/>
        </w:rPr>
        <w:t xml:space="preserve">                                             </w:t>
      </w:r>
    </w:p>
    <w:p w14:paraId="7AD112CE" w14:textId="02CFEC39" w:rsidR="00B6144B" w:rsidRDefault="00B6144B" w:rsidP="00B6144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567" w:right="51"/>
        <w:jc w:val="both"/>
        <w:rPr>
          <w:rFonts w:ascii="Arial" w:eastAsia="Batang" w:hAnsi="Arial" w:cs="Arial"/>
          <w:b/>
          <w:spacing w:val="-2"/>
          <w:szCs w:val="22"/>
        </w:rPr>
      </w:pPr>
    </w:p>
    <w:p w14:paraId="7DA6051E" w14:textId="002B4B13" w:rsidR="00201D75" w:rsidRDefault="00201D75" w:rsidP="00B6144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567" w:right="51"/>
        <w:jc w:val="both"/>
        <w:rPr>
          <w:rFonts w:ascii="Arial" w:eastAsia="Batang" w:hAnsi="Arial" w:cs="Arial"/>
          <w:b/>
          <w:spacing w:val="-2"/>
          <w:szCs w:val="22"/>
        </w:rPr>
      </w:pPr>
    </w:p>
    <w:p w14:paraId="17EBB50D" w14:textId="46147AF2" w:rsidR="00201D75" w:rsidRDefault="00201D75" w:rsidP="00B6144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567" w:right="51"/>
        <w:jc w:val="both"/>
        <w:rPr>
          <w:rFonts w:ascii="Arial" w:eastAsia="Batang" w:hAnsi="Arial" w:cs="Arial"/>
          <w:b/>
          <w:spacing w:val="-2"/>
          <w:szCs w:val="22"/>
        </w:rPr>
      </w:pPr>
    </w:p>
    <w:p w14:paraId="1ABD76B9" w14:textId="7288C9F4" w:rsidR="00201D75" w:rsidRDefault="00201D75" w:rsidP="00B6144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567" w:right="51"/>
        <w:jc w:val="both"/>
        <w:rPr>
          <w:rFonts w:ascii="Arial" w:eastAsia="Batang" w:hAnsi="Arial" w:cs="Arial"/>
          <w:b/>
          <w:spacing w:val="-2"/>
          <w:szCs w:val="22"/>
        </w:rPr>
      </w:pPr>
    </w:p>
    <w:p w14:paraId="04B88177" w14:textId="77777777" w:rsidR="00201D75" w:rsidRPr="00B6144B" w:rsidRDefault="00201D75" w:rsidP="00B6144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567" w:right="51"/>
        <w:jc w:val="both"/>
        <w:rPr>
          <w:rFonts w:ascii="Arial" w:eastAsia="Batang" w:hAnsi="Arial" w:cs="Arial"/>
          <w:b/>
          <w:spacing w:val="-2"/>
          <w:szCs w:val="22"/>
        </w:rPr>
      </w:pPr>
    </w:p>
    <w:p w14:paraId="41CB6AFD" w14:textId="77777777" w:rsidR="00B6144B" w:rsidRPr="00B6144B" w:rsidRDefault="00B6144B" w:rsidP="00B6144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567" w:right="51"/>
        <w:jc w:val="both"/>
        <w:rPr>
          <w:rFonts w:ascii="Arial" w:eastAsia="Batang" w:hAnsi="Arial" w:cs="Arial"/>
          <w:b/>
          <w:spacing w:val="-2"/>
          <w:szCs w:val="22"/>
        </w:rPr>
      </w:pPr>
    </w:p>
    <w:p w14:paraId="33D43305" w14:textId="1DE17E3C" w:rsidR="00B6144B" w:rsidRPr="00B6144B" w:rsidRDefault="00B6144B" w:rsidP="00201D7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567" w:right="51"/>
        <w:jc w:val="center"/>
        <w:rPr>
          <w:rFonts w:ascii="Arial" w:eastAsia="Batang" w:hAnsi="Arial" w:cs="Arial"/>
          <w:b/>
          <w:spacing w:val="-2"/>
          <w:szCs w:val="22"/>
          <w:lang w:val="es-CO"/>
        </w:rPr>
      </w:pPr>
      <w:r w:rsidRPr="00B6144B">
        <w:rPr>
          <w:rFonts w:ascii="Arial" w:eastAsia="Batang" w:hAnsi="Arial" w:cs="Arial"/>
          <w:b/>
          <w:spacing w:val="-2"/>
          <w:szCs w:val="22"/>
          <w:lang w:val="es-CO"/>
        </w:rPr>
        <w:t>_________</w:t>
      </w:r>
      <w:r w:rsidR="00201D75">
        <w:rPr>
          <w:rFonts w:ascii="Arial" w:eastAsia="Batang" w:hAnsi="Arial" w:cs="Arial"/>
          <w:b/>
          <w:spacing w:val="-2"/>
          <w:szCs w:val="22"/>
          <w:lang w:val="es-CO"/>
        </w:rPr>
        <w:t>_____________________________</w:t>
      </w:r>
      <w:r w:rsidRPr="00B6144B">
        <w:rPr>
          <w:rFonts w:ascii="Arial" w:eastAsia="Batang" w:hAnsi="Arial" w:cs="Arial"/>
          <w:b/>
          <w:spacing w:val="-2"/>
          <w:szCs w:val="22"/>
          <w:lang w:val="es-CO"/>
        </w:rPr>
        <w:t>______________</w:t>
      </w:r>
    </w:p>
    <w:p w14:paraId="6EB608C0" w14:textId="77777777" w:rsidR="00B6144B" w:rsidRPr="00B6144B" w:rsidRDefault="00B6144B" w:rsidP="00201D75">
      <w:pPr>
        <w:ind w:left="426" w:hanging="426"/>
        <w:contextualSpacing/>
        <w:jc w:val="center"/>
        <w:rPr>
          <w:rFonts w:ascii="Arial" w:hAnsi="Arial" w:cs="Arial"/>
          <w:b/>
          <w:szCs w:val="22"/>
        </w:rPr>
      </w:pPr>
    </w:p>
    <w:p w14:paraId="587AA7F5" w14:textId="77777777" w:rsidR="00B6144B" w:rsidRPr="00B6144B" w:rsidRDefault="00B6144B" w:rsidP="00201D75">
      <w:pPr>
        <w:ind w:left="426" w:hanging="426"/>
        <w:contextualSpacing/>
        <w:jc w:val="center"/>
        <w:rPr>
          <w:rFonts w:ascii="Arial" w:hAnsi="Arial" w:cs="Arial"/>
          <w:b/>
          <w:bCs/>
          <w:color w:val="0070C0"/>
          <w:szCs w:val="22"/>
        </w:rPr>
      </w:pPr>
      <w:r w:rsidRPr="00B6144B">
        <w:rPr>
          <w:rFonts w:ascii="Arial" w:hAnsi="Arial" w:cs="Arial"/>
          <w:b/>
          <w:bCs/>
          <w:color w:val="0070C0"/>
          <w:szCs w:val="22"/>
        </w:rPr>
        <w:t>NOMBRE DEL SECRETARIO, SUBSECRETARIO, DIRECTOR, JEFE DE OFICINA</w:t>
      </w:r>
    </w:p>
    <w:p w14:paraId="748A45BB" w14:textId="77777777" w:rsidR="00B6144B" w:rsidRPr="00B6144B" w:rsidRDefault="00B6144B" w:rsidP="00201D75">
      <w:pPr>
        <w:ind w:left="426" w:hanging="426"/>
        <w:contextualSpacing/>
        <w:jc w:val="center"/>
        <w:rPr>
          <w:rFonts w:ascii="Arial" w:hAnsi="Arial" w:cs="Arial"/>
          <w:b/>
          <w:bCs/>
          <w:color w:val="0070C0"/>
          <w:szCs w:val="22"/>
        </w:rPr>
      </w:pPr>
      <w:r w:rsidRPr="00B6144B">
        <w:rPr>
          <w:rFonts w:ascii="Arial" w:hAnsi="Arial" w:cs="Arial"/>
          <w:b/>
          <w:bCs/>
          <w:color w:val="0070C0"/>
          <w:szCs w:val="22"/>
        </w:rPr>
        <w:t>CARGO</w:t>
      </w:r>
    </w:p>
    <w:p w14:paraId="77A20E11" w14:textId="77777777" w:rsidR="00B6144B" w:rsidRPr="00B6144B" w:rsidRDefault="00B6144B" w:rsidP="00B6144B">
      <w:pPr>
        <w:ind w:left="426" w:hanging="426"/>
        <w:contextualSpacing/>
        <w:jc w:val="both"/>
        <w:rPr>
          <w:rFonts w:ascii="Arial" w:hAnsi="Arial" w:cs="Arial"/>
          <w:color w:val="0070C0"/>
          <w:szCs w:val="22"/>
        </w:rPr>
      </w:pPr>
    </w:p>
    <w:p w14:paraId="1F029B30" w14:textId="77777777" w:rsidR="00B6144B" w:rsidRPr="00B6144B" w:rsidRDefault="00B6144B" w:rsidP="00B6144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567" w:right="51"/>
        <w:jc w:val="both"/>
        <w:rPr>
          <w:rFonts w:ascii="Arial" w:hAnsi="Arial" w:cs="Arial"/>
          <w:szCs w:val="22"/>
        </w:rPr>
      </w:pPr>
    </w:p>
    <w:tbl>
      <w:tblPr>
        <w:tblW w:w="9356" w:type="dxa"/>
        <w:tblInd w:w="562" w:type="dxa"/>
        <w:tblCellMar>
          <w:left w:w="70" w:type="dxa"/>
          <w:right w:w="70" w:type="dxa"/>
        </w:tblCellMar>
        <w:tblLook w:val="04A0" w:firstRow="1" w:lastRow="0" w:firstColumn="1" w:lastColumn="0" w:noHBand="0" w:noVBand="1"/>
      </w:tblPr>
      <w:tblGrid>
        <w:gridCol w:w="1262"/>
        <w:gridCol w:w="3509"/>
        <w:gridCol w:w="2268"/>
        <w:gridCol w:w="2317"/>
      </w:tblGrid>
      <w:tr w:rsidR="00B6144B" w:rsidRPr="00B6144B" w14:paraId="51C1D266" w14:textId="77777777" w:rsidTr="009A4748">
        <w:trPr>
          <w:cantSplit/>
          <w:trHeight w:val="454"/>
        </w:trPr>
        <w:tc>
          <w:tcPr>
            <w:tcW w:w="93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2084167" w14:textId="77777777" w:rsidR="00B6144B" w:rsidRPr="00B6144B" w:rsidRDefault="00B6144B" w:rsidP="00B6144B">
            <w:pPr>
              <w:contextualSpacing/>
              <w:jc w:val="both"/>
              <w:rPr>
                <w:rFonts w:ascii="Arial" w:eastAsia="Calibri" w:hAnsi="Arial" w:cs="Arial"/>
                <w:szCs w:val="22"/>
              </w:rPr>
            </w:pPr>
            <w:r w:rsidRPr="00B6144B">
              <w:rPr>
                <w:rFonts w:ascii="Arial" w:eastAsia="Calibri" w:hAnsi="Arial" w:cs="Arial"/>
                <w:szCs w:val="22"/>
              </w:rPr>
              <w:t>Los abajo firmantes, declaramos que la información contenida en el presente documento, fue debidamente revisada y responde a los criterios técnicos y a los que rigen la modalidad de contratación y el objeto a contratar. Así mismo, que lo encontramos ajustado a las normas y disposiciones legales vigentes y por lo tanto, bajo nuestra responsabilidad, lo presentamos para revisión y firma de la Directora Técnica.</w:t>
            </w:r>
          </w:p>
        </w:tc>
      </w:tr>
      <w:tr w:rsidR="00B6144B" w:rsidRPr="00B6144B" w14:paraId="43F755E6" w14:textId="77777777" w:rsidTr="009A47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4"/>
          <w:tblHeader/>
        </w:trPr>
        <w:tc>
          <w:tcPr>
            <w:tcW w:w="1262" w:type="dxa"/>
            <w:shd w:val="clear" w:color="auto" w:fill="auto"/>
            <w:noWrap/>
            <w:vAlign w:val="center"/>
            <w:hideMark/>
          </w:tcPr>
          <w:p w14:paraId="13B185EC" w14:textId="77777777" w:rsidR="00B6144B" w:rsidRPr="00B6144B" w:rsidRDefault="00B6144B" w:rsidP="00B6144B">
            <w:pPr>
              <w:contextualSpacing/>
              <w:jc w:val="both"/>
              <w:rPr>
                <w:rFonts w:ascii="Arial" w:eastAsia="Calibri" w:hAnsi="Arial" w:cs="Arial"/>
                <w:szCs w:val="22"/>
              </w:rPr>
            </w:pPr>
            <w:r w:rsidRPr="00B6144B">
              <w:rPr>
                <w:rFonts w:ascii="Arial" w:eastAsia="Calibri" w:hAnsi="Arial" w:cs="Arial"/>
                <w:szCs w:val="22"/>
              </w:rPr>
              <w:t>Actividad</w:t>
            </w:r>
          </w:p>
        </w:tc>
        <w:tc>
          <w:tcPr>
            <w:tcW w:w="3509" w:type="dxa"/>
            <w:shd w:val="clear" w:color="auto" w:fill="auto"/>
            <w:noWrap/>
            <w:vAlign w:val="center"/>
            <w:hideMark/>
          </w:tcPr>
          <w:p w14:paraId="1C6B73AC" w14:textId="77777777" w:rsidR="00B6144B" w:rsidRPr="00B6144B" w:rsidRDefault="00B6144B" w:rsidP="00B6144B">
            <w:pPr>
              <w:ind w:left="567"/>
              <w:contextualSpacing/>
              <w:jc w:val="both"/>
              <w:rPr>
                <w:rFonts w:ascii="Arial" w:eastAsia="Calibri" w:hAnsi="Arial" w:cs="Arial"/>
                <w:szCs w:val="22"/>
              </w:rPr>
            </w:pPr>
            <w:r w:rsidRPr="00B6144B">
              <w:rPr>
                <w:rFonts w:ascii="Arial" w:eastAsia="Calibri" w:hAnsi="Arial" w:cs="Arial"/>
                <w:szCs w:val="22"/>
              </w:rPr>
              <w:t>Nombre</w:t>
            </w:r>
          </w:p>
        </w:tc>
        <w:tc>
          <w:tcPr>
            <w:tcW w:w="2268" w:type="dxa"/>
            <w:shd w:val="clear" w:color="auto" w:fill="auto"/>
            <w:noWrap/>
            <w:vAlign w:val="center"/>
            <w:hideMark/>
          </w:tcPr>
          <w:p w14:paraId="61414528" w14:textId="77777777" w:rsidR="00B6144B" w:rsidRPr="00B6144B" w:rsidRDefault="00B6144B" w:rsidP="00B6144B">
            <w:pPr>
              <w:ind w:left="567"/>
              <w:contextualSpacing/>
              <w:jc w:val="both"/>
              <w:rPr>
                <w:rFonts w:ascii="Arial" w:eastAsia="Calibri" w:hAnsi="Arial" w:cs="Arial"/>
                <w:szCs w:val="22"/>
              </w:rPr>
            </w:pPr>
            <w:r w:rsidRPr="00B6144B">
              <w:rPr>
                <w:rFonts w:ascii="Arial" w:eastAsia="Calibri" w:hAnsi="Arial" w:cs="Arial"/>
                <w:szCs w:val="22"/>
              </w:rPr>
              <w:t>Cargo</w:t>
            </w:r>
          </w:p>
        </w:tc>
        <w:tc>
          <w:tcPr>
            <w:tcW w:w="2317" w:type="dxa"/>
            <w:shd w:val="clear" w:color="auto" w:fill="auto"/>
            <w:noWrap/>
            <w:vAlign w:val="center"/>
            <w:hideMark/>
          </w:tcPr>
          <w:p w14:paraId="2006E7CD" w14:textId="77777777" w:rsidR="00B6144B" w:rsidRPr="00B6144B" w:rsidRDefault="00B6144B" w:rsidP="00B6144B">
            <w:pPr>
              <w:ind w:left="567"/>
              <w:contextualSpacing/>
              <w:jc w:val="both"/>
              <w:rPr>
                <w:rFonts w:ascii="Arial" w:eastAsia="Calibri" w:hAnsi="Arial" w:cs="Arial"/>
                <w:szCs w:val="22"/>
              </w:rPr>
            </w:pPr>
            <w:r w:rsidRPr="00B6144B">
              <w:rPr>
                <w:rFonts w:ascii="Arial" w:eastAsia="Calibri" w:hAnsi="Arial" w:cs="Arial"/>
                <w:szCs w:val="22"/>
              </w:rPr>
              <w:t>Firma</w:t>
            </w:r>
          </w:p>
        </w:tc>
      </w:tr>
      <w:tr w:rsidR="00B6144B" w:rsidRPr="00B6144B" w14:paraId="4736B793" w14:textId="77777777" w:rsidTr="009A47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trPr>
        <w:tc>
          <w:tcPr>
            <w:tcW w:w="1262" w:type="dxa"/>
            <w:shd w:val="clear" w:color="auto" w:fill="auto"/>
            <w:noWrap/>
            <w:vAlign w:val="center"/>
            <w:hideMark/>
          </w:tcPr>
          <w:p w14:paraId="02A73BC4" w14:textId="77777777" w:rsidR="00B6144B" w:rsidRPr="00B6144B" w:rsidRDefault="00B6144B" w:rsidP="00B6144B">
            <w:pPr>
              <w:contextualSpacing/>
              <w:jc w:val="both"/>
              <w:rPr>
                <w:rFonts w:ascii="Arial" w:eastAsia="Calibri" w:hAnsi="Arial" w:cs="Arial"/>
                <w:szCs w:val="22"/>
              </w:rPr>
            </w:pPr>
            <w:r w:rsidRPr="00B6144B">
              <w:rPr>
                <w:rFonts w:ascii="Arial" w:eastAsia="Calibri" w:hAnsi="Arial" w:cs="Arial"/>
                <w:szCs w:val="22"/>
              </w:rPr>
              <w:t>Proyectó:</w:t>
            </w:r>
          </w:p>
        </w:tc>
        <w:tc>
          <w:tcPr>
            <w:tcW w:w="3509" w:type="dxa"/>
            <w:shd w:val="clear" w:color="auto" w:fill="auto"/>
            <w:noWrap/>
            <w:vAlign w:val="center"/>
          </w:tcPr>
          <w:p w14:paraId="64AC6E32" w14:textId="77777777" w:rsidR="00B6144B" w:rsidRPr="00B6144B" w:rsidRDefault="00B6144B" w:rsidP="00B6144B">
            <w:pPr>
              <w:ind w:left="567"/>
              <w:contextualSpacing/>
              <w:jc w:val="both"/>
              <w:rPr>
                <w:rFonts w:ascii="Arial" w:eastAsia="Calibri" w:hAnsi="Arial" w:cs="Arial"/>
                <w:szCs w:val="22"/>
              </w:rPr>
            </w:pPr>
          </w:p>
        </w:tc>
        <w:tc>
          <w:tcPr>
            <w:tcW w:w="2268" w:type="dxa"/>
            <w:shd w:val="clear" w:color="auto" w:fill="auto"/>
            <w:noWrap/>
            <w:vAlign w:val="center"/>
          </w:tcPr>
          <w:p w14:paraId="460C6383" w14:textId="77777777" w:rsidR="00B6144B" w:rsidRPr="00B6144B" w:rsidRDefault="00B6144B" w:rsidP="00B6144B">
            <w:pPr>
              <w:ind w:left="567"/>
              <w:contextualSpacing/>
              <w:jc w:val="both"/>
              <w:rPr>
                <w:rFonts w:ascii="Arial" w:eastAsia="Calibri" w:hAnsi="Arial" w:cs="Arial"/>
                <w:szCs w:val="22"/>
              </w:rPr>
            </w:pPr>
          </w:p>
        </w:tc>
        <w:tc>
          <w:tcPr>
            <w:tcW w:w="2317" w:type="dxa"/>
            <w:shd w:val="clear" w:color="auto" w:fill="auto"/>
            <w:noWrap/>
            <w:vAlign w:val="center"/>
            <w:hideMark/>
          </w:tcPr>
          <w:p w14:paraId="64525FEB" w14:textId="77777777" w:rsidR="00B6144B" w:rsidRPr="00B6144B" w:rsidRDefault="00B6144B" w:rsidP="00B6144B">
            <w:pPr>
              <w:ind w:left="567"/>
              <w:contextualSpacing/>
              <w:jc w:val="both"/>
              <w:rPr>
                <w:rFonts w:ascii="Arial" w:eastAsia="Calibri" w:hAnsi="Arial" w:cs="Arial"/>
                <w:szCs w:val="22"/>
              </w:rPr>
            </w:pPr>
            <w:r w:rsidRPr="00B6144B">
              <w:rPr>
                <w:rFonts w:ascii="Arial" w:eastAsia="Calibri" w:hAnsi="Arial" w:cs="Arial"/>
                <w:szCs w:val="22"/>
              </w:rPr>
              <w:t> </w:t>
            </w:r>
          </w:p>
        </w:tc>
      </w:tr>
      <w:tr w:rsidR="00B6144B" w:rsidRPr="00B6144B" w14:paraId="4EFA2ED6" w14:textId="77777777" w:rsidTr="009A47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trPr>
        <w:tc>
          <w:tcPr>
            <w:tcW w:w="1262" w:type="dxa"/>
            <w:shd w:val="clear" w:color="auto" w:fill="auto"/>
            <w:noWrap/>
            <w:vAlign w:val="center"/>
            <w:hideMark/>
          </w:tcPr>
          <w:p w14:paraId="192D7040" w14:textId="77777777" w:rsidR="00B6144B" w:rsidRPr="00B6144B" w:rsidRDefault="00B6144B" w:rsidP="00B6144B">
            <w:pPr>
              <w:contextualSpacing/>
              <w:jc w:val="both"/>
              <w:rPr>
                <w:rFonts w:ascii="Arial" w:eastAsia="Calibri" w:hAnsi="Arial" w:cs="Arial"/>
                <w:szCs w:val="22"/>
              </w:rPr>
            </w:pPr>
            <w:r w:rsidRPr="00B6144B">
              <w:rPr>
                <w:rFonts w:ascii="Arial" w:eastAsia="Calibri" w:hAnsi="Arial" w:cs="Arial"/>
                <w:szCs w:val="22"/>
              </w:rPr>
              <w:t>Revisó:</w:t>
            </w:r>
          </w:p>
        </w:tc>
        <w:tc>
          <w:tcPr>
            <w:tcW w:w="3509" w:type="dxa"/>
            <w:shd w:val="clear" w:color="auto" w:fill="auto"/>
            <w:noWrap/>
            <w:vAlign w:val="center"/>
          </w:tcPr>
          <w:p w14:paraId="7F3805A9" w14:textId="77777777" w:rsidR="00B6144B" w:rsidRPr="00B6144B" w:rsidRDefault="00B6144B" w:rsidP="00B6144B">
            <w:pPr>
              <w:ind w:left="567"/>
              <w:contextualSpacing/>
              <w:jc w:val="both"/>
              <w:rPr>
                <w:rFonts w:ascii="Arial" w:eastAsia="Calibri" w:hAnsi="Arial" w:cs="Arial"/>
                <w:szCs w:val="22"/>
              </w:rPr>
            </w:pPr>
          </w:p>
        </w:tc>
        <w:tc>
          <w:tcPr>
            <w:tcW w:w="2268" w:type="dxa"/>
            <w:shd w:val="clear" w:color="auto" w:fill="auto"/>
            <w:noWrap/>
            <w:vAlign w:val="center"/>
          </w:tcPr>
          <w:p w14:paraId="233E305D" w14:textId="77777777" w:rsidR="00B6144B" w:rsidRPr="00B6144B" w:rsidRDefault="00B6144B" w:rsidP="00B6144B">
            <w:pPr>
              <w:ind w:left="567"/>
              <w:contextualSpacing/>
              <w:jc w:val="both"/>
              <w:rPr>
                <w:rFonts w:ascii="Arial" w:eastAsia="Calibri" w:hAnsi="Arial" w:cs="Arial"/>
                <w:szCs w:val="22"/>
              </w:rPr>
            </w:pPr>
          </w:p>
        </w:tc>
        <w:tc>
          <w:tcPr>
            <w:tcW w:w="2317" w:type="dxa"/>
            <w:shd w:val="clear" w:color="auto" w:fill="auto"/>
            <w:noWrap/>
            <w:vAlign w:val="center"/>
            <w:hideMark/>
          </w:tcPr>
          <w:p w14:paraId="23D21EF4" w14:textId="77777777" w:rsidR="00B6144B" w:rsidRPr="00B6144B" w:rsidRDefault="00B6144B" w:rsidP="00B6144B">
            <w:pPr>
              <w:ind w:left="567"/>
              <w:contextualSpacing/>
              <w:jc w:val="both"/>
              <w:rPr>
                <w:rFonts w:ascii="Arial" w:eastAsia="Calibri" w:hAnsi="Arial" w:cs="Arial"/>
                <w:szCs w:val="22"/>
              </w:rPr>
            </w:pPr>
            <w:r w:rsidRPr="00B6144B">
              <w:rPr>
                <w:rFonts w:ascii="Arial" w:eastAsia="Calibri" w:hAnsi="Arial" w:cs="Arial"/>
                <w:szCs w:val="22"/>
              </w:rPr>
              <w:t> </w:t>
            </w:r>
          </w:p>
        </w:tc>
      </w:tr>
    </w:tbl>
    <w:p w14:paraId="08DC1567" w14:textId="650ABFF8" w:rsidR="00766401" w:rsidRPr="00B6144B" w:rsidRDefault="00766401" w:rsidP="00B6144B">
      <w:pPr>
        <w:pStyle w:val="Textosinformato"/>
        <w:tabs>
          <w:tab w:val="left" w:pos="360"/>
        </w:tabs>
        <w:jc w:val="both"/>
        <w:rPr>
          <w:rFonts w:ascii="Arial" w:hAnsi="Arial" w:cs="Arial"/>
          <w:sz w:val="22"/>
          <w:szCs w:val="22"/>
          <w:lang w:val="es-ES"/>
        </w:rPr>
        <w:sectPr w:rsidR="00766401" w:rsidRPr="00B6144B" w:rsidSect="00B6144B">
          <w:headerReference w:type="default" r:id="rId11"/>
          <w:footerReference w:type="default" r:id="rId12"/>
          <w:pgSz w:w="12242" w:h="15842" w:code="1"/>
          <w:pgMar w:top="2268" w:right="1134" w:bottom="1134" w:left="1418" w:header="680" w:footer="1560" w:gutter="0"/>
          <w:cols w:space="720"/>
          <w:docGrid w:linePitch="299"/>
        </w:sectPr>
      </w:pPr>
    </w:p>
    <w:p w14:paraId="0C02C1D0" w14:textId="481B0716" w:rsidR="00D90136" w:rsidRPr="00B6144B" w:rsidRDefault="00D90136" w:rsidP="00B6144B">
      <w:pPr>
        <w:jc w:val="both"/>
        <w:rPr>
          <w:rFonts w:ascii="Arial" w:hAnsi="Arial" w:cs="Arial"/>
          <w:szCs w:val="22"/>
        </w:rPr>
      </w:pPr>
    </w:p>
    <w:sectPr w:rsidR="00D90136" w:rsidRPr="00B6144B" w:rsidSect="006F49C6">
      <w:pgSz w:w="12242" w:h="15842" w:code="1"/>
      <w:pgMar w:top="567" w:right="1134" w:bottom="1418" w:left="1134" w:header="397" w:footer="67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09862" w14:textId="77777777" w:rsidR="0050082C" w:rsidRDefault="0050082C" w:rsidP="00653E39">
      <w:r>
        <w:separator/>
      </w:r>
    </w:p>
  </w:endnote>
  <w:endnote w:type="continuationSeparator" w:id="0">
    <w:p w14:paraId="5F4D9D59" w14:textId="77777777" w:rsidR="0050082C" w:rsidRDefault="0050082C" w:rsidP="0065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8F87E" w14:textId="54B632A7" w:rsidR="00B6144B" w:rsidRDefault="00B6144B" w:rsidP="00B6144B">
    <w:pPr>
      <w:pStyle w:val="Piedepgina"/>
      <w:jc w:val="right"/>
      <w:rPr>
        <w:rFonts w:ascii="Arial" w:hAnsi="Arial" w:cs="Arial"/>
        <w:b/>
        <w:bCs/>
      </w:rPr>
    </w:pPr>
    <w:r w:rsidRPr="00B6144B">
      <w:rPr>
        <w:rFonts w:ascii="Arial" w:hAnsi="Arial" w:cs="Arial"/>
        <w:lang w:val="es-ES"/>
      </w:rPr>
      <w:t xml:space="preserve">Página </w:t>
    </w:r>
    <w:r w:rsidRPr="00B6144B">
      <w:rPr>
        <w:rFonts w:ascii="Arial" w:hAnsi="Arial" w:cs="Arial"/>
        <w:b/>
        <w:bCs/>
      </w:rPr>
      <w:fldChar w:fldCharType="begin"/>
    </w:r>
    <w:r w:rsidRPr="00B6144B">
      <w:rPr>
        <w:rFonts w:ascii="Arial" w:hAnsi="Arial" w:cs="Arial"/>
        <w:b/>
        <w:bCs/>
      </w:rPr>
      <w:instrText>PAGE  \* Arabic  \* MERGEFORMAT</w:instrText>
    </w:r>
    <w:r w:rsidRPr="00B6144B">
      <w:rPr>
        <w:rFonts w:ascii="Arial" w:hAnsi="Arial" w:cs="Arial"/>
        <w:b/>
        <w:bCs/>
      </w:rPr>
      <w:fldChar w:fldCharType="separate"/>
    </w:r>
    <w:r w:rsidR="00632C2D" w:rsidRPr="00632C2D">
      <w:rPr>
        <w:rFonts w:ascii="Arial" w:hAnsi="Arial" w:cs="Arial"/>
        <w:b/>
        <w:bCs/>
        <w:noProof/>
        <w:lang w:val="es-ES"/>
      </w:rPr>
      <w:t>1</w:t>
    </w:r>
    <w:r w:rsidRPr="00B6144B">
      <w:rPr>
        <w:rFonts w:ascii="Arial" w:hAnsi="Arial" w:cs="Arial"/>
        <w:b/>
        <w:bCs/>
      </w:rPr>
      <w:fldChar w:fldCharType="end"/>
    </w:r>
    <w:r w:rsidRPr="00B6144B">
      <w:rPr>
        <w:rFonts w:ascii="Arial" w:hAnsi="Arial" w:cs="Arial"/>
        <w:lang w:val="es-ES"/>
      </w:rPr>
      <w:t xml:space="preserve"> de </w:t>
    </w:r>
    <w:r w:rsidRPr="00B6144B">
      <w:rPr>
        <w:rFonts w:ascii="Arial" w:hAnsi="Arial" w:cs="Arial"/>
        <w:b/>
        <w:bCs/>
      </w:rPr>
      <w:fldChar w:fldCharType="begin"/>
    </w:r>
    <w:r w:rsidRPr="00B6144B">
      <w:rPr>
        <w:rFonts w:ascii="Arial" w:hAnsi="Arial" w:cs="Arial"/>
        <w:b/>
        <w:bCs/>
      </w:rPr>
      <w:instrText>NUMPAGES  \* Arabic  \* MERGEFORMAT</w:instrText>
    </w:r>
    <w:r w:rsidRPr="00B6144B">
      <w:rPr>
        <w:rFonts w:ascii="Arial" w:hAnsi="Arial" w:cs="Arial"/>
        <w:b/>
        <w:bCs/>
      </w:rPr>
      <w:fldChar w:fldCharType="separate"/>
    </w:r>
    <w:r w:rsidR="00632C2D" w:rsidRPr="00632C2D">
      <w:rPr>
        <w:rFonts w:ascii="Arial" w:hAnsi="Arial" w:cs="Arial"/>
        <w:b/>
        <w:bCs/>
        <w:noProof/>
        <w:lang w:val="es-ES"/>
      </w:rPr>
      <w:t>1</w:t>
    </w:r>
    <w:r w:rsidRPr="00B6144B">
      <w:rPr>
        <w:rFonts w:ascii="Arial" w:hAnsi="Arial" w:cs="Arial"/>
        <w:b/>
        <w:bCs/>
      </w:rPr>
      <w:fldChar w:fldCharType="end"/>
    </w:r>
  </w:p>
  <w:p w14:paraId="6AD72784" w14:textId="408FE8F3" w:rsidR="00B6144B" w:rsidRPr="00B6144B" w:rsidRDefault="00B6144B" w:rsidP="00B6144B">
    <w:pPr>
      <w:pStyle w:val="Piedepgina"/>
      <w:jc w:val="right"/>
      <w:rPr>
        <w:rFonts w:ascii="Arial" w:hAnsi="Arial" w:cs="Arial"/>
      </w:rPr>
    </w:pPr>
    <w:r>
      <w:rPr>
        <w:rFonts w:ascii="Arial" w:hAnsi="Arial" w:cs="Arial"/>
        <w:noProof/>
        <w:lang w:eastAsia="es-CO"/>
      </w:rPr>
      <w:drawing>
        <wp:anchor distT="0" distB="0" distL="114300" distR="114300" simplePos="0" relativeHeight="251658240" behindDoc="0" locked="0" layoutInCell="1" allowOverlap="1" wp14:anchorId="49F7F7B0" wp14:editId="659135AD">
          <wp:simplePos x="0" y="0"/>
          <wp:positionH relativeFrom="margin">
            <wp:align>right</wp:align>
          </wp:positionH>
          <wp:positionV relativeFrom="paragraph">
            <wp:posOffset>102235</wp:posOffset>
          </wp:positionV>
          <wp:extent cx="1256030" cy="666750"/>
          <wp:effectExtent l="0" t="0" r="1270" b="0"/>
          <wp:wrapThrough wrapText="bothSides">
            <wp:wrapPolygon edited="0">
              <wp:start x="0" y="0"/>
              <wp:lineTo x="0" y="20983"/>
              <wp:lineTo x="21294" y="20983"/>
              <wp:lineTo x="21294"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ogotá.png"/>
                  <pic:cNvPicPr/>
                </pic:nvPicPr>
                <pic:blipFill>
                  <a:blip r:embed="rId1">
                    <a:extLst>
                      <a:ext uri="{28A0092B-C50C-407E-A947-70E740481C1C}">
                        <a14:useLocalDpi xmlns:a14="http://schemas.microsoft.com/office/drawing/2010/main" val="0"/>
                      </a:ext>
                    </a:extLst>
                  </a:blip>
                  <a:stretch>
                    <a:fillRect/>
                  </a:stretch>
                </pic:blipFill>
                <pic:spPr>
                  <a:xfrm>
                    <a:off x="0" y="0"/>
                    <a:ext cx="1256030" cy="6667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9CC4F" w14:textId="77777777" w:rsidR="0050082C" w:rsidRDefault="0050082C" w:rsidP="00653E39">
      <w:r>
        <w:separator/>
      </w:r>
    </w:p>
  </w:footnote>
  <w:footnote w:type="continuationSeparator" w:id="0">
    <w:p w14:paraId="6EB69166" w14:textId="77777777" w:rsidR="0050082C" w:rsidRDefault="0050082C" w:rsidP="00653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97" w:type="dxa"/>
      <w:tblInd w:w="-15" w:type="dxa"/>
      <w:tblLayout w:type="fixed"/>
      <w:tblCellMar>
        <w:left w:w="70" w:type="dxa"/>
        <w:right w:w="70" w:type="dxa"/>
      </w:tblCellMar>
      <w:tblLook w:val="0000" w:firstRow="0" w:lastRow="0" w:firstColumn="0" w:lastColumn="0" w:noHBand="0" w:noVBand="0"/>
    </w:tblPr>
    <w:tblGrid>
      <w:gridCol w:w="2425"/>
      <w:gridCol w:w="5954"/>
      <w:gridCol w:w="1418"/>
    </w:tblGrid>
    <w:tr w:rsidR="00766401" w:rsidRPr="00610673" w14:paraId="2A344E01" w14:textId="77777777" w:rsidTr="00B6144B">
      <w:trPr>
        <w:cantSplit/>
        <w:trHeight w:val="483"/>
      </w:trPr>
      <w:tc>
        <w:tcPr>
          <w:tcW w:w="2425" w:type="dxa"/>
          <w:vMerge w:val="restart"/>
          <w:shd w:val="clear" w:color="auto" w:fill="auto"/>
          <w:vAlign w:val="center"/>
        </w:tcPr>
        <w:p w14:paraId="7E2DBAAD" w14:textId="77777777" w:rsidR="00766401" w:rsidRPr="00610673" w:rsidRDefault="00766401" w:rsidP="00766401">
          <w:pPr>
            <w:pStyle w:val="Encabezado"/>
            <w:ind w:left="80" w:hanging="80"/>
            <w:jc w:val="center"/>
            <w:rPr>
              <w:rFonts w:ascii="Arial Narrow" w:hAnsi="Arial Narrow" w:cs="Arial"/>
              <w:b/>
              <w:color w:val="000000" w:themeColor="text1"/>
              <w:sz w:val="24"/>
              <w:szCs w:val="24"/>
            </w:rPr>
          </w:pPr>
          <w:r w:rsidRPr="00610673">
            <w:rPr>
              <w:rFonts w:ascii="Arial Narrow" w:hAnsi="Arial Narrow" w:cs="Arial"/>
              <w:b/>
              <w:noProof/>
              <w:color w:val="000000" w:themeColor="text1"/>
              <w:sz w:val="24"/>
              <w:szCs w:val="24"/>
              <w:lang w:eastAsia="es-CO"/>
            </w:rPr>
            <w:drawing>
              <wp:inline distT="0" distB="0" distL="0" distR="0" wp14:anchorId="3E04E3E7" wp14:editId="5CA7F26D">
                <wp:extent cx="795020" cy="831273"/>
                <wp:effectExtent l="0" t="0" r="5080" b="6985"/>
                <wp:docPr id="5" name="Imagen 5" descr="C:\Users\mary.buitrago\Secretaría Distrital de Seguridad, Convivencia y Justicia\MARY.BUITRAGO - Documentos\MIPG\2022\DOCUMENTOS\Logo Secretarí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buitrago\Secretaría Distrital de Seguridad, Convivencia y Justicia\MARY.BUITRAGO - Documentos\MIPG\2022\DOCUMENTOS\Logo Secretarí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310" cy="860853"/>
                        </a:xfrm>
                        <a:prstGeom prst="rect">
                          <a:avLst/>
                        </a:prstGeom>
                        <a:noFill/>
                        <a:ln>
                          <a:noFill/>
                        </a:ln>
                      </pic:spPr>
                    </pic:pic>
                  </a:graphicData>
                </a:graphic>
              </wp:inline>
            </w:drawing>
          </w:r>
        </w:p>
      </w:tc>
      <w:tc>
        <w:tcPr>
          <w:tcW w:w="5954" w:type="dxa"/>
          <w:vMerge w:val="restart"/>
          <w:shd w:val="clear" w:color="auto" w:fill="auto"/>
          <w:vAlign w:val="center"/>
        </w:tcPr>
        <w:p w14:paraId="3B5F69C5" w14:textId="40E1CC6A" w:rsidR="00766401" w:rsidRPr="00B74706" w:rsidRDefault="00B6144B" w:rsidP="00766401">
          <w:pPr>
            <w:pStyle w:val="Encabezado"/>
            <w:tabs>
              <w:tab w:val="left" w:pos="497"/>
              <w:tab w:val="left" w:pos="1490"/>
            </w:tabs>
            <w:spacing w:before="40" w:after="40"/>
            <w:jc w:val="center"/>
            <w:rPr>
              <w:rFonts w:ascii="Arial" w:hAnsi="Arial" w:cs="Arial"/>
              <w:b/>
              <w:color w:val="000000" w:themeColor="text1"/>
              <w:szCs w:val="22"/>
              <w:lang w:val="es-ES"/>
            </w:rPr>
          </w:pPr>
          <w:r w:rsidRPr="00B6144B">
            <w:rPr>
              <w:rFonts w:ascii="Arial" w:hAnsi="Arial" w:cs="Arial"/>
              <w:b/>
              <w:bCs/>
              <w:szCs w:val="22"/>
              <w:lang w:eastAsia="es-CO"/>
            </w:rPr>
            <w:t>ESTUDIOS PREVIOS MEDIANTE MECANISMO DE AGREGACIÓN DE DEMANDA – TIENDA VIRTUAL DEL ESTADO COLOMBIANO – GRANDES SUPERFICIES</w:t>
          </w:r>
        </w:p>
      </w:tc>
      <w:tc>
        <w:tcPr>
          <w:tcW w:w="1418" w:type="dxa"/>
          <w:shd w:val="clear" w:color="auto" w:fill="auto"/>
          <w:vAlign w:val="center"/>
        </w:tcPr>
        <w:p w14:paraId="56698C32" w14:textId="77777777" w:rsidR="00766401" w:rsidRPr="00B74706" w:rsidRDefault="00766401" w:rsidP="00766401">
          <w:pPr>
            <w:pStyle w:val="Encabezado"/>
            <w:spacing w:before="40" w:after="40"/>
            <w:jc w:val="center"/>
            <w:rPr>
              <w:rFonts w:ascii="Arial" w:hAnsi="Arial" w:cs="Arial"/>
              <w:color w:val="000000" w:themeColor="text1"/>
              <w:szCs w:val="22"/>
            </w:rPr>
          </w:pPr>
        </w:p>
      </w:tc>
    </w:tr>
    <w:tr w:rsidR="00766401" w:rsidRPr="00610673" w14:paraId="022B8678" w14:textId="77777777" w:rsidTr="00B6144B">
      <w:trPr>
        <w:cantSplit/>
        <w:trHeight w:val="556"/>
      </w:trPr>
      <w:tc>
        <w:tcPr>
          <w:tcW w:w="2425" w:type="dxa"/>
          <w:vMerge/>
          <w:shd w:val="clear" w:color="auto" w:fill="auto"/>
        </w:tcPr>
        <w:p w14:paraId="33A14F29" w14:textId="77777777" w:rsidR="00766401" w:rsidRPr="00610673" w:rsidRDefault="00766401" w:rsidP="00766401">
          <w:pPr>
            <w:snapToGrid w:val="0"/>
            <w:jc w:val="center"/>
            <w:rPr>
              <w:rFonts w:ascii="Arial Narrow" w:hAnsi="Arial Narrow" w:cs="Arial"/>
              <w:b/>
              <w:color w:val="000000" w:themeColor="text1"/>
              <w:sz w:val="24"/>
            </w:rPr>
          </w:pPr>
        </w:p>
      </w:tc>
      <w:tc>
        <w:tcPr>
          <w:tcW w:w="5954" w:type="dxa"/>
          <w:vMerge/>
          <w:shd w:val="clear" w:color="auto" w:fill="auto"/>
          <w:vAlign w:val="center"/>
        </w:tcPr>
        <w:p w14:paraId="4E66A6B8" w14:textId="77777777" w:rsidR="00766401" w:rsidRPr="00B74706" w:rsidRDefault="00766401" w:rsidP="00766401">
          <w:pPr>
            <w:pStyle w:val="Encabezado"/>
            <w:tabs>
              <w:tab w:val="left" w:pos="497"/>
              <w:tab w:val="left" w:pos="1490"/>
            </w:tabs>
            <w:snapToGrid w:val="0"/>
            <w:spacing w:before="40" w:after="40"/>
            <w:jc w:val="center"/>
            <w:rPr>
              <w:rFonts w:ascii="Arial" w:hAnsi="Arial" w:cs="Arial"/>
              <w:b/>
              <w:color w:val="000000" w:themeColor="text1"/>
              <w:szCs w:val="22"/>
            </w:rPr>
          </w:pPr>
        </w:p>
      </w:tc>
      <w:tc>
        <w:tcPr>
          <w:tcW w:w="1418" w:type="dxa"/>
          <w:shd w:val="clear" w:color="auto" w:fill="auto"/>
          <w:vAlign w:val="bottom"/>
        </w:tcPr>
        <w:p w14:paraId="5316BDFB" w14:textId="644BF521" w:rsidR="00766401" w:rsidRPr="00B74706" w:rsidRDefault="00766401" w:rsidP="00766401">
          <w:pPr>
            <w:pStyle w:val="Encabezado"/>
            <w:spacing w:before="40" w:after="40"/>
            <w:jc w:val="right"/>
            <w:rPr>
              <w:rFonts w:ascii="Arial" w:hAnsi="Arial" w:cs="Arial"/>
              <w:color w:val="000000" w:themeColor="text1"/>
              <w:szCs w:val="22"/>
            </w:rPr>
          </w:pPr>
          <w:r w:rsidRPr="00B74706">
            <w:rPr>
              <w:rFonts w:ascii="Arial" w:hAnsi="Arial" w:cs="Arial"/>
              <w:color w:val="000000" w:themeColor="text1"/>
              <w:szCs w:val="22"/>
            </w:rPr>
            <w:t>F-GCT-</w:t>
          </w:r>
          <w:r w:rsidR="00B6144B">
            <w:rPr>
              <w:rFonts w:ascii="Arial" w:hAnsi="Arial" w:cs="Arial"/>
              <w:color w:val="000000" w:themeColor="text1"/>
              <w:szCs w:val="22"/>
            </w:rPr>
            <w:t>1122</w:t>
          </w:r>
        </w:p>
        <w:p w14:paraId="2A83178F" w14:textId="77777777" w:rsidR="00766401" w:rsidRPr="00B74706" w:rsidRDefault="00766401" w:rsidP="00766401">
          <w:pPr>
            <w:pStyle w:val="Encabezado"/>
            <w:spacing w:before="40" w:after="40"/>
            <w:jc w:val="right"/>
            <w:rPr>
              <w:rFonts w:ascii="Arial" w:hAnsi="Arial" w:cs="Arial"/>
              <w:color w:val="000000" w:themeColor="text1"/>
              <w:szCs w:val="22"/>
            </w:rPr>
          </w:pPr>
          <w:r>
            <w:rPr>
              <w:rFonts w:ascii="Arial" w:hAnsi="Arial" w:cs="Arial"/>
              <w:color w:val="000000" w:themeColor="text1"/>
              <w:szCs w:val="22"/>
            </w:rPr>
            <w:t>V.1</w:t>
          </w:r>
        </w:p>
      </w:tc>
    </w:tr>
  </w:tbl>
  <w:p w14:paraId="5AD261F0" w14:textId="77777777" w:rsidR="00766401" w:rsidRDefault="00766401" w:rsidP="007664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90B6035A"/>
    <w:name w:val="WW8Num3"/>
    <w:lvl w:ilvl="0">
      <w:start w:val="1"/>
      <w:numFmt w:val="decimal"/>
      <w:lvlText w:val="%1."/>
      <w:lvlJc w:val="left"/>
      <w:pPr>
        <w:tabs>
          <w:tab w:val="num" w:pos="1128"/>
        </w:tabs>
        <w:ind w:left="1128" w:hanging="360"/>
      </w:pPr>
      <w:rPr>
        <w:rFonts w:ascii="Arial" w:eastAsia="Times New Roman" w:hAnsi="Arial" w:cs="Arial"/>
      </w:rPr>
    </w:lvl>
  </w:abstractNum>
  <w:abstractNum w:abstractNumId="1" w15:restartNumberingAfterBreak="0">
    <w:nsid w:val="01D02D59"/>
    <w:multiLevelType w:val="multilevel"/>
    <w:tmpl w:val="1B1A3E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43519B"/>
    <w:multiLevelType w:val="multilevel"/>
    <w:tmpl w:val="A68A64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37341A"/>
    <w:multiLevelType w:val="multilevel"/>
    <w:tmpl w:val="2ECE20BC"/>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b/>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203D1C"/>
    <w:multiLevelType w:val="multilevel"/>
    <w:tmpl w:val="2788FD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C02271"/>
    <w:multiLevelType w:val="hybridMultilevel"/>
    <w:tmpl w:val="EB1AEB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792689"/>
    <w:multiLevelType w:val="multilevel"/>
    <w:tmpl w:val="9EC4486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pStyle w:val="Estilo1"/>
      <w:lvlText w:val="%1.%2.%3.%4"/>
      <w:lvlJc w:val="left"/>
      <w:pPr>
        <w:ind w:left="720" w:hanging="720"/>
      </w:pPr>
      <w:rPr>
        <w:rFonts w:ascii="Arial Narrow" w:hAnsi="Arial Narrow"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23E533B4"/>
    <w:multiLevelType w:val="hybridMultilevel"/>
    <w:tmpl w:val="D7009C00"/>
    <w:lvl w:ilvl="0" w:tplc="B1FC8C1E">
      <w:start w:val="1"/>
      <w:numFmt w:val="decimal"/>
      <w:lvlText w:val="%1."/>
      <w:lvlJc w:val="left"/>
      <w:pPr>
        <w:ind w:left="720" w:hanging="360"/>
      </w:pPr>
      <w:rPr>
        <w:rFonts w:hint="default"/>
        <w:b/>
      </w:rPr>
    </w:lvl>
    <w:lvl w:ilvl="1" w:tplc="BD028ECE">
      <w:start w:val="1"/>
      <w:numFmt w:val="lowerRoman"/>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09A2DA2"/>
    <w:multiLevelType w:val="multilevel"/>
    <w:tmpl w:val="8EBEB6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824079"/>
    <w:multiLevelType w:val="multilevel"/>
    <w:tmpl w:val="C81425F6"/>
    <w:lvl w:ilvl="0">
      <w:start w:val="1"/>
      <w:numFmt w:val="decimal"/>
      <w:lvlText w:val="%1."/>
      <w:lvlJc w:val="left"/>
      <w:pPr>
        <w:tabs>
          <w:tab w:val="num" w:pos="643"/>
        </w:tabs>
        <w:ind w:left="643" w:hanging="360"/>
      </w:pPr>
      <w:rPr>
        <w:b w:val="0"/>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0" w15:restartNumberingAfterBreak="0">
    <w:nsid w:val="4F523216"/>
    <w:multiLevelType w:val="multilevel"/>
    <w:tmpl w:val="E22A25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5B3E9B"/>
    <w:multiLevelType w:val="multilevel"/>
    <w:tmpl w:val="EE442C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8F36CC"/>
    <w:multiLevelType w:val="multilevel"/>
    <w:tmpl w:val="EF88D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C8563F"/>
    <w:multiLevelType w:val="multilevel"/>
    <w:tmpl w:val="89D2CD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7"/>
  </w:num>
  <w:num w:numId="4">
    <w:abstractNumId w:val="12"/>
  </w:num>
  <w:num w:numId="5">
    <w:abstractNumId w:val="9"/>
  </w:num>
  <w:num w:numId="6">
    <w:abstractNumId w:val="11"/>
    <w:lvlOverride w:ilvl="0">
      <w:lvl w:ilvl="0">
        <w:numFmt w:val="decimal"/>
        <w:lvlText w:val="%1."/>
        <w:lvlJc w:val="left"/>
        <w:rPr>
          <w:b/>
        </w:rPr>
      </w:lvl>
    </w:lvlOverride>
  </w:num>
  <w:num w:numId="7">
    <w:abstractNumId w:val="1"/>
    <w:lvlOverride w:ilvl="0">
      <w:lvl w:ilvl="0">
        <w:numFmt w:val="decimal"/>
        <w:lvlText w:val="%1."/>
        <w:lvlJc w:val="left"/>
        <w:rPr>
          <w:b/>
        </w:rPr>
      </w:lvl>
    </w:lvlOverride>
  </w:num>
  <w:num w:numId="8">
    <w:abstractNumId w:val="2"/>
    <w:lvlOverride w:ilvl="0">
      <w:lvl w:ilvl="0">
        <w:numFmt w:val="decimal"/>
        <w:lvlText w:val="%1."/>
        <w:lvlJc w:val="left"/>
        <w:rPr>
          <w:b/>
        </w:rPr>
      </w:lvl>
    </w:lvlOverride>
  </w:num>
  <w:num w:numId="9">
    <w:abstractNumId w:val="13"/>
    <w:lvlOverride w:ilvl="0">
      <w:lvl w:ilvl="0">
        <w:numFmt w:val="decimal"/>
        <w:lvlText w:val="%1."/>
        <w:lvlJc w:val="left"/>
        <w:rPr>
          <w:b/>
        </w:rPr>
      </w:lvl>
    </w:lvlOverride>
  </w:num>
  <w:num w:numId="10">
    <w:abstractNumId w:val="8"/>
    <w:lvlOverride w:ilvl="0">
      <w:lvl w:ilvl="0">
        <w:numFmt w:val="decimal"/>
        <w:lvlText w:val="%1."/>
        <w:lvlJc w:val="left"/>
        <w:rPr>
          <w:b/>
        </w:rPr>
      </w:lvl>
    </w:lvlOverride>
  </w:num>
  <w:num w:numId="11">
    <w:abstractNumId w:val="10"/>
    <w:lvlOverride w:ilvl="0">
      <w:lvl w:ilvl="0">
        <w:numFmt w:val="decimal"/>
        <w:lvlText w:val="%1."/>
        <w:lvlJc w:val="left"/>
        <w:rPr>
          <w:b/>
        </w:rPr>
      </w:lvl>
    </w:lvlOverride>
  </w:num>
  <w:num w:numId="12">
    <w:abstractNumId w:val="4"/>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A49"/>
    <w:rsid w:val="000028F1"/>
    <w:rsid w:val="00012096"/>
    <w:rsid w:val="000129CB"/>
    <w:rsid w:val="00013EBB"/>
    <w:rsid w:val="00014235"/>
    <w:rsid w:val="0002066A"/>
    <w:rsid w:val="00023942"/>
    <w:rsid w:val="0002751B"/>
    <w:rsid w:val="0003534C"/>
    <w:rsid w:val="0004095E"/>
    <w:rsid w:val="0004417F"/>
    <w:rsid w:val="00053BAD"/>
    <w:rsid w:val="00054C57"/>
    <w:rsid w:val="00056312"/>
    <w:rsid w:val="000638C3"/>
    <w:rsid w:val="000665F2"/>
    <w:rsid w:val="00066D17"/>
    <w:rsid w:val="0006708B"/>
    <w:rsid w:val="000748A8"/>
    <w:rsid w:val="00080504"/>
    <w:rsid w:val="000835D1"/>
    <w:rsid w:val="00084136"/>
    <w:rsid w:val="000878D3"/>
    <w:rsid w:val="00093212"/>
    <w:rsid w:val="000A5734"/>
    <w:rsid w:val="000B6935"/>
    <w:rsid w:val="000B776C"/>
    <w:rsid w:val="000C2C1C"/>
    <w:rsid w:val="000D0768"/>
    <w:rsid w:val="000D12E5"/>
    <w:rsid w:val="000D2BBC"/>
    <w:rsid w:val="000D7C91"/>
    <w:rsid w:val="000E0776"/>
    <w:rsid w:val="000E22E2"/>
    <w:rsid w:val="000E2EAC"/>
    <w:rsid w:val="000E61AF"/>
    <w:rsid w:val="000E62A9"/>
    <w:rsid w:val="000E72AF"/>
    <w:rsid w:val="000E7565"/>
    <w:rsid w:val="000E7DB2"/>
    <w:rsid w:val="000F3FB1"/>
    <w:rsid w:val="00100A56"/>
    <w:rsid w:val="0010354F"/>
    <w:rsid w:val="00107A34"/>
    <w:rsid w:val="00110F3D"/>
    <w:rsid w:val="00116B9C"/>
    <w:rsid w:val="00124C93"/>
    <w:rsid w:val="0012625D"/>
    <w:rsid w:val="001265F4"/>
    <w:rsid w:val="00127333"/>
    <w:rsid w:val="00127476"/>
    <w:rsid w:val="0013321C"/>
    <w:rsid w:val="00133E47"/>
    <w:rsid w:val="001344E9"/>
    <w:rsid w:val="0013658D"/>
    <w:rsid w:val="00137A44"/>
    <w:rsid w:val="00140CC7"/>
    <w:rsid w:val="00142353"/>
    <w:rsid w:val="0014254A"/>
    <w:rsid w:val="00147109"/>
    <w:rsid w:val="001474B9"/>
    <w:rsid w:val="0015510B"/>
    <w:rsid w:val="00161093"/>
    <w:rsid w:val="00162972"/>
    <w:rsid w:val="0016345D"/>
    <w:rsid w:val="00172610"/>
    <w:rsid w:val="0017359A"/>
    <w:rsid w:val="001743F4"/>
    <w:rsid w:val="00174C46"/>
    <w:rsid w:val="00175D9F"/>
    <w:rsid w:val="001843F6"/>
    <w:rsid w:val="001849F6"/>
    <w:rsid w:val="001868D0"/>
    <w:rsid w:val="001A1A85"/>
    <w:rsid w:val="001A384F"/>
    <w:rsid w:val="001A6A49"/>
    <w:rsid w:val="001B0783"/>
    <w:rsid w:val="001C05CF"/>
    <w:rsid w:val="001C2236"/>
    <w:rsid w:val="001C2AE8"/>
    <w:rsid w:val="001C59E6"/>
    <w:rsid w:val="001C5E43"/>
    <w:rsid w:val="001C7079"/>
    <w:rsid w:val="001D1FE4"/>
    <w:rsid w:val="001D6D92"/>
    <w:rsid w:val="001D749D"/>
    <w:rsid w:val="001E0A3F"/>
    <w:rsid w:val="001E1138"/>
    <w:rsid w:val="001E417C"/>
    <w:rsid w:val="001E5496"/>
    <w:rsid w:val="001E7059"/>
    <w:rsid w:val="001E7911"/>
    <w:rsid w:val="001F158B"/>
    <w:rsid w:val="001F22B0"/>
    <w:rsid w:val="001F2445"/>
    <w:rsid w:val="001F2A1A"/>
    <w:rsid w:val="001F2C6F"/>
    <w:rsid w:val="001F537D"/>
    <w:rsid w:val="00200DC6"/>
    <w:rsid w:val="00201D75"/>
    <w:rsid w:val="002034F5"/>
    <w:rsid w:val="00203F76"/>
    <w:rsid w:val="00205EB0"/>
    <w:rsid w:val="00216503"/>
    <w:rsid w:val="00222000"/>
    <w:rsid w:val="0022222D"/>
    <w:rsid w:val="002224C8"/>
    <w:rsid w:val="002248E0"/>
    <w:rsid w:val="0022566A"/>
    <w:rsid w:val="00226DF2"/>
    <w:rsid w:val="00230021"/>
    <w:rsid w:val="00230C68"/>
    <w:rsid w:val="002339BF"/>
    <w:rsid w:val="0023672E"/>
    <w:rsid w:val="00237826"/>
    <w:rsid w:val="00240089"/>
    <w:rsid w:val="002415EA"/>
    <w:rsid w:val="00243459"/>
    <w:rsid w:val="00245E75"/>
    <w:rsid w:val="00250810"/>
    <w:rsid w:val="0025112C"/>
    <w:rsid w:val="002528C2"/>
    <w:rsid w:val="00254384"/>
    <w:rsid w:val="00257B65"/>
    <w:rsid w:val="0026326C"/>
    <w:rsid w:val="00263A89"/>
    <w:rsid w:val="00263BB1"/>
    <w:rsid w:val="00272C76"/>
    <w:rsid w:val="0027304E"/>
    <w:rsid w:val="00273238"/>
    <w:rsid w:val="00275900"/>
    <w:rsid w:val="0027602B"/>
    <w:rsid w:val="00285793"/>
    <w:rsid w:val="00286F54"/>
    <w:rsid w:val="002870BA"/>
    <w:rsid w:val="00291977"/>
    <w:rsid w:val="002932B6"/>
    <w:rsid w:val="00293506"/>
    <w:rsid w:val="0029618A"/>
    <w:rsid w:val="0029697A"/>
    <w:rsid w:val="00297249"/>
    <w:rsid w:val="00297348"/>
    <w:rsid w:val="002A14CC"/>
    <w:rsid w:val="002A48A2"/>
    <w:rsid w:val="002A55DB"/>
    <w:rsid w:val="002A594C"/>
    <w:rsid w:val="002A5AEA"/>
    <w:rsid w:val="002A6A81"/>
    <w:rsid w:val="002A747D"/>
    <w:rsid w:val="002A772E"/>
    <w:rsid w:val="002B60ED"/>
    <w:rsid w:val="002B62FF"/>
    <w:rsid w:val="002C2394"/>
    <w:rsid w:val="002C719D"/>
    <w:rsid w:val="002C78DF"/>
    <w:rsid w:val="002D1051"/>
    <w:rsid w:val="002D3F97"/>
    <w:rsid w:val="002D5906"/>
    <w:rsid w:val="002E064C"/>
    <w:rsid w:val="002E638F"/>
    <w:rsid w:val="002F089C"/>
    <w:rsid w:val="002F0F6D"/>
    <w:rsid w:val="002F150B"/>
    <w:rsid w:val="002F2E81"/>
    <w:rsid w:val="00305EFF"/>
    <w:rsid w:val="00314F68"/>
    <w:rsid w:val="00317DB0"/>
    <w:rsid w:val="003223B4"/>
    <w:rsid w:val="00322524"/>
    <w:rsid w:val="00325647"/>
    <w:rsid w:val="003410D9"/>
    <w:rsid w:val="00344C01"/>
    <w:rsid w:val="00352AB7"/>
    <w:rsid w:val="00361E3F"/>
    <w:rsid w:val="00361F06"/>
    <w:rsid w:val="003674CD"/>
    <w:rsid w:val="003675A7"/>
    <w:rsid w:val="00372331"/>
    <w:rsid w:val="00372BB6"/>
    <w:rsid w:val="00373E26"/>
    <w:rsid w:val="00374F4B"/>
    <w:rsid w:val="00376D8F"/>
    <w:rsid w:val="003819C4"/>
    <w:rsid w:val="0038599D"/>
    <w:rsid w:val="00386199"/>
    <w:rsid w:val="00387968"/>
    <w:rsid w:val="00392001"/>
    <w:rsid w:val="003929FB"/>
    <w:rsid w:val="00395C0A"/>
    <w:rsid w:val="003A5D6E"/>
    <w:rsid w:val="003A5F29"/>
    <w:rsid w:val="003A775D"/>
    <w:rsid w:val="003A792D"/>
    <w:rsid w:val="003B1BE3"/>
    <w:rsid w:val="003B24F0"/>
    <w:rsid w:val="003B73E5"/>
    <w:rsid w:val="003C30CA"/>
    <w:rsid w:val="003C3B17"/>
    <w:rsid w:val="003C729A"/>
    <w:rsid w:val="003D09C8"/>
    <w:rsid w:val="003D6A6B"/>
    <w:rsid w:val="003E080F"/>
    <w:rsid w:val="003E381A"/>
    <w:rsid w:val="003E3A71"/>
    <w:rsid w:val="003E404B"/>
    <w:rsid w:val="003E6B09"/>
    <w:rsid w:val="00400004"/>
    <w:rsid w:val="00407C93"/>
    <w:rsid w:val="004131C1"/>
    <w:rsid w:val="00416799"/>
    <w:rsid w:val="004202BD"/>
    <w:rsid w:val="0042034A"/>
    <w:rsid w:val="004226F7"/>
    <w:rsid w:val="00422F0D"/>
    <w:rsid w:val="00427A28"/>
    <w:rsid w:val="00430FD2"/>
    <w:rsid w:val="00432257"/>
    <w:rsid w:val="0043414C"/>
    <w:rsid w:val="004343E4"/>
    <w:rsid w:val="00434999"/>
    <w:rsid w:val="00440125"/>
    <w:rsid w:val="00456600"/>
    <w:rsid w:val="0046170B"/>
    <w:rsid w:val="00463499"/>
    <w:rsid w:val="00463759"/>
    <w:rsid w:val="00465EE4"/>
    <w:rsid w:val="00475481"/>
    <w:rsid w:val="00480F18"/>
    <w:rsid w:val="00482297"/>
    <w:rsid w:val="00487F21"/>
    <w:rsid w:val="00490924"/>
    <w:rsid w:val="00491A0E"/>
    <w:rsid w:val="00493931"/>
    <w:rsid w:val="004A015D"/>
    <w:rsid w:val="004B2115"/>
    <w:rsid w:val="004B42A4"/>
    <w:rsid w:val="004B7B1B"/>
    <w:rsid w:val="004C13EF"/>
    <w:rsid w:val="004D01C8"/>
    <w:rsid w:val="004D46DB"/>
    <w:rsid w:val="004E418F"/>
    <w:rsid w:val="004E5800"/>
    <w:rsid w:val="004F0ACE"/>
    <w:rsid w:val="004F0DF0"/>
    <w:rsid w:val="004F1C58"/>
    <w:rsid w:val="004F1CFA"/>
    <w:rsid w:val="004F3E39"/>
    <w:rsid w:val="0050082C"/>
    <w:rsid w:val="00501CD0"/>
    <w:rsid w:val="00501F10"/>
    <w:rsid w:val="00502436"/>
    <w:rsid w:val="00510AB4"/>
    <w:rsid w:val="00510C1A"/>
    <w:rsid w:val="00511A64"/>
    <w:rsid w:val="005172E3"/>
    <w:rsid w:val="005241A6"/>
    <w:rsid w:val="00525A4F"/>
    <w:rsid w:val="00526F76"/>
    <w:rsid w:val="00530974"/>
    <w:rsid w:val="00532767"/>
    <w:rsid w:val="00533A1A"/>
    <w:rsid w:val="00534907"/>
    <w:rsid w:val="0053544C"/>
    <w:rsid w:val="005376F2"/>
    <w:rsid w:val="005401F5"/>
    <w:rsid w:val="00540D68"/>
    <w:rsid w:val="00543433"/>
    <w:rsid w:val="005441D9"/>
    <w:rsid w:val="0054581A"/>
    <w:rsid w:val="00550950"/>
    <w:rsid w:val="00553923"/>
    <w:rsid w:val="005551BD"/>
    <w:rsid w:val="00557958"/>
    <w:rsid w:val="00557A1A"/>
    <w:rsid w:val="00557DE4"/>
    <w:rsid w:val="00562787"/>
    <w:rsid w:val="005659DF"/>
    <w:rsid w:val="00566DEC"/>
    <w:rsid w:val="0056780A"/>
    <w:rsid w:val="005770E3"/>
    <w:rsid w:val="00580A1A"/>
    <w:rsid w:val="005842E0"/>
    <w:rsid w:val="00591B58"/>
    <w:rsid w:val="00592EE3"/>
    <w:rsid w:val="005969AB"/>
    <w:rsid w:val="00596A4B"/>
    <w:rsid w:val="005A0C72"/>
    <w:rsid w:val="005A19CE"/>
    <w:rsid w:val="005B1C63"/>
    <w:rsid w:val="005B1C74"/>
    <w:rsid w:val="005B5CB2"/>
    <w:rsid w:val="005B6676"/>
    <w:rsid w:val="005C27BC"/>
    <w:rsid w:val="005C3D6E"/>
    <w:rsid w:val="005D4571"/>
    <w:rsid w:val="005D52D8"/>
    <w:rsid w:val="005D6129"/>
    <w:rsid w:val="005E1AA1"/>
    <w:rsid w:val="005E552E"/>
    <w:rsid w:val="005F4048"/>
    <w:rsid w:val="005F5065"/>
    <w:rsid w:val="005F7C9E"/>
    <w:rsid w:val="00600632"/>
    <w:rsid w:val="00603D3D"/>
    <w:rsid w:val="00605248"/>
    <w:rsid w:val="00605A92"/>
    <w:rsid w:val="006069CE"/>
    <w:rsid w:val="0061051B"/>
    <w:rsid w:val="006128CF"/>
    <w:rsid w:val="00615BD7"/>
    <w:rsid w:val="00616848"/>
    <w:rsid w:val="00616CDE"/>
    <w:rsid w:val="00623BB6"/>
    <w:rsid w:val="00625D73"/>
    <w:rsid w:val="00630DC2"/>
    <w:rsid w:val="00632C2D"/>
    <w:rsid w:val="00636CC2"/>
    <w:rsid w:val="00643FF2"/>
    <w:rsid w:val="00647F62"/>
    <w:rsid w:val="00652030"/>
    <w:rsid w:val="00652BD3"/>
    <w:rsid w:val="0065321B"/>
    <w:rsid w:val="00653E39"/>
    <w:rsid w:val="006541E1"/>
    <w:rsid w:val="0065468A"/>
    <w:rsid w:val="006645E8"/>
    <w:rsid w:val="00686C08"/>
    <w:rsid w:val="006924A0"/>
    <w:rsid w:val="00693DE4"/>
    <w:rsid w:val="00697114"/>
    <w:rsid w:val="006977C4"/>
    <w:rsid w:val="006A27F9"/>
    <w:rsid w:val="006B2E8E"/>
    <w:rsid w:val="006B2FBF"/>
    <w:rsid w:val="006B6168"/>
    <w:rsid w:val="006B68E6"/>
    <w:rsid w:val="006B6CDC"/>
    <w:rsid w:val="006C598A"/>
    <w:rsid w:val="006C7398"/>
    <w:rsid w:val="006D0839"/>
    <w:rsid w:val="006D21C4"/>
    <w:rsid w:val="006D2471"/>
    <w:rsid w:val="006D2DAE"/>
    <w:rsid w:val="006D3829"/>
    <w:rsid w:val="006D7B27"/>
    <w:rsid w:val="006E2826"/>
    <w:rsid w:val="006E480E"/>
    <w:rsid w:val="006E4A45"/>
    <w:rsid w:val="006E6BC9"/>
    <w:rsid w:val="006E76AE"/>
    <w:rsid w:val="006F17C8"/>
    <w:rsid w:val="006F1BAF"/>
    <w:rsid w:val="006F236F"/>
    <w:rsid w:val="006F49C6"/>
    <w:rsid w:val="006F72CB"/>
    <w:rsid w:val="007025A9"/>
    <w:rsid w:val="00703004"/>
    <w:rsid w:val="0070743A"/>
    <w:rsid w:val="00712E9A"/>
    <w:rsid w:val="00713116"/>
    <w:rsid w:val="0071360F"/>
    <w:rsid w:val="0072201D"/>
    <w:rsid w:val="00722C03"/>
    <w:rsid w:val="00723071"/>
    <w:rsid w:val="00723329"/>
    <w:rsid w:val="00730E7C"/>
    <w:rsid w:val="00734952"/>
    <w:rsid w:val="00734C17"/>
    <w:rsid w:val="0073572E"/>
    <w:rsid w:val="00735971"/>
    <w:rsid w:val="00745645"/>
    <w:rsid w:val="007507F0"/>
    <w:rsid w:val="00752AF5"/>
    <w:rsid w:val="00752C82"/>
    <w:rsid w:val="007546FA"/>
    <w:rsid w:val="00755576"/>
    <w:rsid w:val="0076552A"/>
    <w:rsid w:val="00766401"/>
    <w:rsid w:val="0077112B"/>
    <w:rsid w:val="00772A6A"/>
    <w:rsid w:val="00777957"/>
    <w:rsid w:val="00782590"/>
    <w:rsid w:val="00785588"/>
    <w:rsid w:val="00786657"/>
    <w:rsid w:val="00787B16"/>
    <w:rsid w:val="007944BC"/>
    <w:rsid w:val="00797115"/>
    <w:rsid w:val="0079726D"/>
    <w:rsid w:val="007A0CEC"/>
    <w:rsid w:val="007A2CF9"/>
    <w:rsid w:val="007A3F9C"/>
    <w:rsid w:val="007A6857"/>
    <w:rsid w:val="007A6995"/>
    <w:rsid w:val="007B0462"/>
    <w:rsid w:val="007B0C07"/>
    <w:rsid w:val="007B3D07"/>
    <w:rsid w:val="007B5F87"/>
    <w:rsid w:val="007B6771"/>
    <w:rsid w:val="007B67FA"/>
    <w:rsid w:val="007B6DBF"/>
    <w:rsid w:val="007B71EF"/>
    <w:rsid w:val="007C1558"/>
    <w:rsid w:val="007C48E8"/>
    <w:rsid w:val="007C5ADF"/>
    <w:rsid w:val="007C774C"/>
    <w:rsid w:val="007D0F95"/>
    <w:rsid w:val="007E12C8"/>
    <w:rsid w:val="007E1F53"/>
    <w:rsid w:val="007E28B6"/>
    <w:rsid w:val="007E2A54"/>
    <w:rsid w:val="007E7E11"/>
    <w:rsid w:val="007F05C3"/>
    <w:rsid w:val="0080396A"/>
    <w:rsid w:val="00805B9F"/>
    <w:rsid w:val="008070A5"/>
    <w:rsid w:val="00807539"/>
    <w:rsid w:val="00807D98"/>
    <w:rsid w:val="008119CF"/>
    <w:rsid w:val="008150E2"/>
    <w:rsid w:val="00815156"/>
    <w:rsid w:val="0081607E"/>
    <w:rsid w:val="0081708D"/>
    <w:rsid w:val="008212F5"/>
    <w:rsid w:val="008248C0"/>
    <w:rsid w:val="0083023D"/>
    <w:rsid w:val="0083060E"/>
    <w:rsid w:val="00843D2E"/>
    <w:rsid w:val="00857500"/>
    <w:rsid w:val="00862761"/>
    <w:rsid w:val="0086654B"/>
    <w:rsid w:val="00866D61"/>
    <w:rsid w:val="008717AE"/>
    <w:rsid w:val="00873750"/>
    <w:rsid w:val="0087477A"/>
    <w:rsid w:val="00874924"/>
    <w:rsid w:val="00875A99"/>
    <w:rsid w:val="00886305"/>
    <w:rsid w:val="00887189"/>
    <w:rsid w:val="0089523A"/>
    <w:rsid w:val="00895E49"/>
    <w:rsid w:val="00896697"/>
    <w:rsid w:val="00896EBE"/>
    <w:rsid w:val="008A7A77"/>
    <w:rsid w:val="008B5281"/>
    <w:rsid w:val="008B54CF"/>
    <w:rsid w:val="008C6307"/>
    <w:rsid w:val="008C65D2"/>
    <w:rsid w:val="008C6F73"/>
    <w:rsid w:val="008D4689"/>
    <w:rsid w:val="008D46D7"/>
    <w:rsid w:val="008D473C"/>
    <w:rsid w:val="008D4E17"/>
    <w:rsid w:val="008D58DA"/>
    <w:rsid w:val="008D5AE3"/>
    <w:rsid w:val="008D7690"/>
    <w:rsid w:val="008E1B26"/>
    <w:rsid w:val="008E70AF"/>
    <w:rsid w:val="008E7C94"/>
    <w:rsid w:val="008F38FB"/>
    <w:rsid w:val="008F74BB"/>
    <w:rsid w:val="0090519A"/>
    <w:rsid w:val="00905831"/>
    <w:rsid w:val="00907DE9"/>
    <w:rsid w:val="00907DF5"/>
    <w:rsid w:val="00911A26"/>
    <w:rsid w:val="00912E72"/>
    <w:rsid w:val="009137E0"/>
    <w:rsid w:val="009153EB"/>
    <w:rsid w:val="00915B7E"/>
    <w:rsid w:val="0092586D"/>
    <w:rsid w:val="00926108"/>
    <w:rsid w:val="009321D0"/>
    <w:rsid w:val="00942437"/>
    <w:rsid w:val="00943989"/>
    <w:rsid w:val="00943F14"/>
    <w:rsid w:val="00945639"/>
    <w:rsid w:val="009479F9"/>
    <w:rsid w:val="00960671"/>
    <w:rsid w:val="00961A51"/>
    <w:rsid w:val="00963FDB"/>
    <w:rsid w:val="00966232"/>
    <w:rsid w:val="009724F0"/>
    <w:rsid w:val="00972E8D"/>
    <w:rsid w:val="00976451"/>
    <w:rsid w:val="00981DE6"/>
    <w:rsid w:val="009845D5"/>
    <w:rsid w:val="0098793D"/>
    <w:rsid w:val="009908E3"/>
    <w:rsid w:val="00991E8E"/>
    <w:rsid w:val="009921EB"/>
    <w:rsid w:val="0099392E"/>
    <w:rsid w:val="00994725"/>
    <w:rsid w:val="00995500"/>
    <w:rsid w:val="00996830"/>
    <w:rsid w:val="00996F91"/>
    <w:rsid w:val="009A76DE"/>
    <w:rsid w:val="009B0255"/>
    <w:rsid w:val="009B3115"/>
    <w:rsid w:val="009B5AD8"/>
    <w:rsid w:val="009C157C"/>
    <w:rsid w:val="009C1D33"/>
    <w:rsid w:val="009C2B5E"/>
    <w:rsid w:val="009C4CBB"/>
    <w:rsid w:val="009C6DBB"/>
    <w:rsid w:val="009D446A"/>
    <w:rsid w:val="009D4B3F"/>
    <w:rsid w:val="009D5FEA"/>
    <w:rsid w:val="009D7734"/>
    <w:rsid w:val="009E0407"/>
    <w:rsid w:val="009E05F2"/>
    <w:rsid w:val="009E4E12"/>
    <w:rsid w:val="009E6DBB"/>
    <w:rsid w:val="009F34A5"/>
    <w:rsid w:val="009F5ED9"/>
    <w:rsid w:val="009F6786"/>
    <w:rsid w:val="00A010B8"/>
    <w:rsid w:val="00A01CFF"/>
    <w:rsid w:val="00A031DA"/>
    <w:rsid w:val="00A07082"/>
    <w:rsid w:val="00A103B4"/>
    <w:rsid w:val="00A15114"/>
    <w:rsid w:val="00A162DC"/>
    <w:rsid w:val="00A201D9"/>
    <w:rsid w:val="00A22B6C"/>
    <w:rsid w:val="00A24352"/>
    <w:rsid w:val="00A26E61"/>
    <w:rsid w:val="00A301BE"/>
    <w:rsid w:val="00A302C6"/>
    <w:rsid w:val="00A32B78"/>
    <w:rsid w:val="00A339F1"/>
    <w:rsid w:val="00A34855"/>
    <w:rsid w:val="00A37B0D"/>
    <w:rsid w:val="00A41071"/>
    <w:rsid w:val="00A44C8B"/>
    <w:rsid w:val="00A50810"/>
    <w:rsid w:val="00A526C2"/>
    <w:rsid w:val="00A52C86"/>
    <w:rsid w:val="00A53951"/>
    <w:rsid w:val="00A55E9E"/>
    <w:rsid w:val="00A61B54"/>
    <w:rsid w:val="00A70F31"/>
    <w:rsid w:val="00A74D4F"/>
    <w:rsid w:val="00A75C26"/>
    <w:rsid w:val="00A83416"/>
    <w:rsid w:val="00A8384C"/>
    <w:rsid w:val="00A84FD3"/>
    <w:rsid w:val="00A903E8"/>
    <w:rsid w:val="00A94622"/>
    <w:rsid w:val="00A9468B"/>
    <w:rsid w:val="00A94691"/>
    <w:rsid w:val="00A96176"/>
    <w:rsid w:val="00AA2FD1"/>
    <w:rsid w:val="00AA7795"/>
    <w:rsid w:val="00AB3211"/>
    <w:rsid w:val="00AB7D62"/>
    <w:rsid w:val="00AC0509"/>
    <w:rsid w:val="00AC1D73"/>
    <w:rsid w:val="00AC420B"/>
    <w:rsid w:val="00AC4371"/>
    <w:rsid w:val="00AC5D23"/>
    <w:rsid w:val="00AC6450"/>
    <w:rsid w:val="00AD2A10"/>
    <w:rsid w:val="00AD4ED8"/>
    <w:rsid w:val="00AD5DCE"/>
    <w:rsid w:val="00AE1FAF"/>
    <w:rsid w:val="00AE41BB"/>
    <w:rsid w:val="00AE4506"/>
    <w:rsid w:val="00AE49E7"/>
    <w:rsid w:val="00AE60DA"/>
    <w:rsid w:val="00AE6738"/>
    <w:rsid w:val="00AF4DF5"/>
    <w:rsid w:val="00AF52B4"/>
    <w:rsid w:val="00AF53D5"/>
    <w:rsid w:val="00AF64CD"/>
    <w:rsid w:val="00B04B7B"/>
    <w:rsid w:val="00B05C6C"/>
    <w:rsid w:val="00B11A3F"/>
    <w:rsid w:val="00B251CE"/>
    <w:rsid w:val="00B260C5"/>
    <w:rsid w:val="00B27194"/>
    <w:rsid w:val="00B33856"/>
    <w:rsid w:val="00B36965"/>
    <w:rsid w:val="00B40FD3"/>
    <w:rsid w:val="00B42A85"/>
    <w:rsid w:val="00B437CA"/>
    <w:rsid w:val="00B50EC4"/>
    <w:rsid w:val="00B50F8A"/>
    <w:rsid w:val="00B5114E"/>
    <w:rsid w:val="00B51CE0"/>
    <w:rsid w:val="00B542F3"/>
    <w:rsid w:val="00B55BF4"/>
    <w:rsid w:val="00B60D9F"/>
    <w:rsid w:val="00B61135"/>
    <w:rsid w:val="00B6144B"/>
    <w:rsid w:val="00B6501B"/>
    <w:rsid w:val="00B65488"/>
    <w:rsid w:val="00B665DD"/>
    <w:rsid w:val="00B70ADF"/>
    <w:rsid w:val="00B723C5"/>
    <w:rsid w:val="00B74BD3"/>
    <w:rsid w:val="00B758D8"/>
    <w:rsid w:val="00B774E4"/>
    <w:rsid w:val="00B80393"/>
    <w:rsid w:val="00B81065"/>
    <w:rsid w:val="00B83B6D"/>
    <w:rsid w:val="00B92B6A"/>
    <w:rsid w:val="00B9420B"/>
    <w:rsid w:val="00BA2D05"/>
    <w:rsid w:val="00BA5375"/>
    <w:rsid w:val="00BA57BE"/>
    <w:rsid w:val="00BB2300"/>
    <w:rsid w:val="00BB59A6"/>
    <w:rsid w:val="00BB7EAE"/>
    <w:rsid w:val="00BC0E7C"/>
    <w:rsid w:val="00BC2A35"/>
    <w:rsid w:val="00BD4562"/>
    <w:rsid w:val="00BD61AC"/>
    <w:rsid w:val="00BE30E9"/>
    <w:rsid w:val="00BE4DB5"/>
    <w:rsid w:val="00BE5687"/>
    <w:rsid w:val="00BE6C80"/>
    <w:rsid w:val="00BE7D4B"/>
    <w:rsid w:val="00BF2763"/>
    <w:rsid w:val="00BF3184"/>
    <w:rsid w:val="00BF55CB"/>
    <w:rsid w:val="00BF7CDF"/>
    <w:rsid w:val="00C00D80"/>
    <w:rsid w:val="00C0477B"/>
    <w:rsid w:val="00C06121"/>
    <w:rsid w:val="00C101CE"/>
    <w:rsid w:val="00C1068D"/>
    <w:rsid w:val="00C10D20"/>
    <w:rsid w:val="00C12992"/>
    <w:rsid w:val="00C15888"/>
    <w:rsid w:val="00C20734"/>
    <w:rsid w:val="00C21060"/>
    <w:rsid w:val="00C34C22"/>
    <w:rsid w:val="00C36D4F"/>
    <w:rsid w:val="00C36FB1"/>
    <w:rsid w:val="00C40584"/>
    <w:rsid w:val="00C4353D"/>
    <w:rsid w:val="00C451F2"/>
    <w:rsid w:val="00C47F0B"/>
    <w:rsid w:val="00C54478"/>
    <w:rsid w:val="00C54A19"/>
    <w:rsid w:val="00C5531F"/>
    <w:rsid w:val="00C63E2C"/>
    <w:rsid w:val="00C64131"/>
    <w:rsid w:val="00C736F2"/>
    <w:rsid w:val="00C737C1"/>
    <w:rsid w:val="00C7388A"/>
    <w:rsid w:val="00C73919"/>
    <w:rsid w:val="00C75EB3"/>
    <w:rsid w:val="00C838B0"/>
    <w:rsid w:val="00C83F05"/>
    <w:rsid w:val="00C84DAF"/>
    <w:rsid w:val="00C852E6"/>
    <w:rsid w:val="00C8636E"/>
    <w:rsid w:val="00C87C91"/>
    <w:rsid w:val="00C96E59"/>
    <w:rsid w:val="00CA0AC3"/>
    <w:rsid w:val="00CA3AFC"/>
    <w:rsid w:val="00CA57F1"/>
    <w:rsid w:val="00CB04C8"/>
    <w:rsid w:val="00CB0A1C"/>
    <w:rsid w:val="00CB16C0"/>
    <w:rsid w:val="00CB3E04"/>
    <w:rsid w:val="00CB44CD"/>
    <w:rsid w:val="00CC1394"/>
    <w:rsid w:val="00CD369A"/>
    <w:rsid w:val="00CD3751"/>
    <w:rsid w:val="00CE22D6"/>
    <w:rsid w:val="00CE3892"/>
    <w:rsid w:val="00CE40C2"/>
    <w:rsid w:val="00CF05E8"/>
    <w:rsid w:val="00CF35CC"/>
    <w:rsid w:val="00CF4CE3"/>
    <w:rsid w:val="00D01C59"/>
    <w:rsid w:val="00D023A0"/>
    <w:rsid w:val="00D0592D"/>
    <w:rsid w:val="00D12115"/>
    <w:rsid w:val="00D1734C"/>
    <w:rsid w:val="00D216E9"/>
    <w:rsid w:val="00D319CC"/>
    <w:rsid w:val="00D332A9"/>
    <w:rsid w:val="00D33B02"/>
    <w:rsid w:val="00D37612"/>
    <w:rsid w:val="00D378A9"/>
    <w:rsid w:val="00D46E25"/>
    <w:rsid w:val="00D536F3"/>
    <w:rsid w:val="00D53D13"/>
    <w:rsid w:val="00D53EA6"/>
    <w:rsid w:val="00D566CC"/>
    <w:rsid w:val="00D626C8"/>
    <w:rsid w:val="00D6506D"/>
    <w:rsid w:val="00D6673C"/>
    <w:rsid w:val="00D7109F"/>
    <w:rsid w:val="00D71982"/>
    <w:rsid w:val="00D80AFC"/>
    <w:rsid w:val="00D82DDB"/>
    <w:rsid w:val="00D84FA6"/>
    <w:rsid w:val="00D87BA8"/>
    <w:rsid w:val="00D90136"/>
    <w:rsid w:val="00D95739"/>
    <w:rsid w:val="00DA0938"/>
    <w:rsid w:val="00DA5A05"/>
    <w:rsid w:val="00DA65F2"/>
    <w:rsid w:val="00DB34F9"/>
    <w:rsid w:val="00DB560B"/>
    <w:rsid w:val="00DB67C9"/>
    <w:rsid w:val="00DC30E2"/>
    <w:rsid w:val="00DC484C"/>
    <w:rsid w:val="00DC4CB8"/>
    <w:rsid w:val="00DE7B79"/>
    <w:rsid w:val="00DF020F"/>
    <w:rsid w:val="00DF4801"/>
    <w:rsid w:val="00DF7DB6"/>
    <w:rsid w:val="00E00D95"/>
    <w:rsid w:val="00E109D8"/>
    <w:rsid w:val="00E10A9C"/>
    <w:rsid w:val="00E16199"/>
    <w:rsid w:val="00E24915"/>
    <w:rsid w:val="00E25240"/>
    <w:rsid w:val="00E25C38"/>
    <w:rsid w:val="00E27702"/>
    <w:rsid w:val="00E3299D"/>
    <w:rsid w:val="00E40B3A"/>
    <w:rsid w:val="00E41D1C"/>
    <w:rsid w:val="00E44620"/>
    <w:rsid w:val="00E4582F"/>
    <w:rsid w:val="00E6596E"/>
    <w:rsid w:val="00E65A73"/>
    <w:rsid w:val="00E65C22"/>
    <w:rsid w:val="00E701CD"/>
    <w:rsid w:val="00E74454"/>
    <w:rsid w:val="00E7677C"/>
    <w:rsid w:val="00E83400"/>
    <w:rsid w:val="00E83453"/>
    <w:rsid w:val="00E95B60"/>
    <w:rsid w:val="00EA3533"/>
    <w:rsid w:val="00EA636F"/>
    <w:rsid w:val="00EA79D5"/>
    <w:rsid w:val="00EB65C1"/>
    <w:rsid w:val="00EC1BFC"/>
    <w:rsid w:val="00EC598C"/>
    <w:rsid w:val="00EC5A31"/>
    <w:rsid w:val="00EC653D"/>
    <w:rsid w:val="00EC6DA8"/>
    <w:rsid w:val="00ED0DEE"/>
    <w:rsid w:val="00ED24CF"/>
    <w:rsid w:val="00ED538A"/>
    <w:rsid w:val="00ED67D5"/>
    <w:rsid w:val="00ED6E50"/>
    <w:rsid w:val="00EE21E1"/>
    <w:rsid w:val="00EF6F3F"/>
    <w:rsid w:val="00F03E53"/>
    <w:rsid w:val="00F111F0"/>
    <w:rsid w:val="00F13C59"/>
    <w:rsid w:val="00F215A8"/>
    <w:rsid w:val="00F22F53"/>
    <w:rsid w:val="00F23410"/>
    <w:rsid w:val="00F258F4"/>
    <w:rsid w:val="00F26036"/>
    <w:rsid w:val="00F33075"/>
    <w:rsid w:val="00F33BCF"/>
    <w:rsid w:val="00F34308"/>
    <w:rsid w:val="00F358A0"/>
    <w:rsid w:val="00F40E8D"/>
    <w:rsid w:val="00F41849"/>
    <w:rsid w:val="00F43AFF"/>
    <w:rsid w:val="00F5312F"/>
    <w:rsid w:val="00F567BB"/>
    <w:rsid w:val="00F63591"/>
    <w:rsid w:val="00F7724E"/>
    <w:rsid w:val="00F77326"/>
    <w:rsid w:val="00F800B2"/>
    <w:rsid w:val="00F80213"/>
    <w:rsid w:val="00F826C1"/>
    <w:rsid w:val="00F85A89"/>
    <w:rsid w:val="00F915FE"/>
    <w:rsid w:val="00FA08D9"/>
    <w:rsid w:val="00FA2662"/>
    <w:rsid w:val="00FA6495"/>
    <w:rsid w:val="00FA6ABA"/>
    <w:rsid w:val="00FB2302"/>
    <w:rsid w:val="00FB2DC3"/>
    <w:rsid w:val="00FB31E8"/>
    <w:rsid w:val="00FB3468"/>
    <w:rsid w:val="00FB412F"/>
    <w:rsid w:val="00FB490D"/>
    <w:rsid w:val="00FB50A5"/>
    <w:rsid w:val="00FB6B73"/>
    <w:rsid w:val="00FC1490"/>
    <w:rsid w:val="00FC1A4D"/>
    <w:rsid w:val="00FC61E6"/>
    <w:rsid w:val="00FC6670"/>
    <w:rsid w:val="00FD6A23"/>
    <w:rsid w:val="00FE0289"/>
    <w:rsid w:val="00FE383D"/>
    <w:rsid w:val="00FE471B"/>
    <w:rsid w:val="00FE5E8A"/>
    <w:rsid w:val="00FF4D58"/>
    <w:rsid w:val="00FF5F26"/>
    <w:rsid w:val="00FF61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B16F00"/>
  <w15:docId w15:val="{F6876868-C87C-4425-AB90-6B18EB06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A49"/>
    <w:rPr>
      <w:rFonts w:ascii="Comic Sans MS" w:eastAsia="Times New Roman" w:hAnsi="Comic Sans MS"/>
      <w:sz w:val="22"/>
      <w:szCs w:val="24"/>
    </w:rPr>
  </w:style>
  <w:style w:type="paragraph" w:styleId="Ttulo1">
    <w:name w:val="heading 1"/>
    <w:basedOn w:val="Normal"/>
    <w:next w:val="Normal"/>
    <w:link w:val="Ttulo1Car"/>
    <w:qFormat/>
    <w:rsid w:val="0076640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766401"/>
    <w:pPr>
      <w:keepNext/>
      <w:keepLines/>
      <w:spacing w:before="40"/>
      <w:jc w:val="both"/>
      <w:outlineLvl w:val="1"/>
    </w:pPr>
    <w:rPr>
      <w:rFonts w:asciiTheme="majorHAnsi" w:eastAsiaTheme="majorEastAsia" w:hAnsiTheme="majorHAnsi" w:cstheme="majorBidi"/>
      <w:color w:val="365F91" w:themeColor="accent1" w:themeShade="BF"/>
      <w:sz w:val="26"/>
      <w:szCs w:val="26"/>
      <w:lang w:val="es-ES_tradnl"/>
    </w:rPr>
  </w:style>
  <w:style w:type="paragraph" w:styleId="Ttulo3">
    <w:name w:val="heading 3"/>
    <w:basedOn w:val="Normal"/>
    <w:next w:val="Normal"/>
    <w:link w:val="Ttulo3Car"/>
    <w:uiPriority w:val="9"/>
    <w:semiHidden/>
    <w:unhideWhenUsed/>
    <w:qFormat/>
    <w:rsid w:val="00766401"/>
    <w:pPr>
      <w:keepNext/>
      <w:keepLines/>
      <w:spacing w:before="40"/>
      <w:jc w:val="both"/>
      <w:outlineLvl w:val="2"/>
    </w:pPr>
    <w:rPr>
      <w:rFonts w:asciiTheme="majorHAnsi" w:eastAsiaTheme="majorEastAsia" w:hAnsiTheme="majorHAnsi" w:cstheme="majorBidi"/>
      <w:color w:val="243F60" w:themeColor="accent1" w:themeShade="7F"/>
      <w:sz w:val="24"/>
      <w:lang w:val="es-ES_tradnl"/>
    </w:rPr>
  </w:style>
  <w:style w:type="paragraph" w:styleId="Ttulo4">
    <w:name w:val="heading 4"/>
    <w:basedOn w:val="Normal"/>
    <w:next w:val="Normal"/>
    <w:link w:val="Ttulo4Car"/>
    <w:uiPriority w:val="9"/>
    <w:qFormat/>
    <w:rsid w:val="00127333"/>
    <w:pPr>
      <w:keepNext/>
      <w:jc w:val="both"/>
      <w:outlineLvl w:val="3"/>
    </w:pPr>
    <w:rPr>
      <w:rFonts w:ascii="Arial" w:hAnsi="Arial"/>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66401"/>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766401"/>
    <w:rPr>
      <w:rFonts w:asciiTheme="majorHAnsi" w:eastAsiaTheme="majorEastAsia" w:hAnsiTheme="majorHAnsi" w:cstheme="majorBidi"/>
      <w:color w:val="365F91" w:themeColor="accent1" w:themeShade="BF"/>
      <w:sz w:val="26"/>
      <w:szCs w:val="26"/>
      <w:lang w:val="es-ES_tradnl"/>
    </w:rPr>
  </w:style>
  <w:style w:type="character" w:customStyle="1" w:styleId="Ttulo3Car">
    <w:name w:val="Título 3 Car"/>
    <w:basedOn w:val="Fuentedeprrafopredeter"/>
    <w:link w:val="Ttulo3"/>
    <w:uiPriority w:val="9"/>
    <w:semiHidden/>
    <w:rsid w:val="00766401"/>
    <w:rPr>
      <w:rFonts w:asciiTheme="majorHAnsi" w:eastAsiaTheme="majorEastAsia" w:hAnsiTheme="majorHAnsi" w:cstheme="majorBidi"/>
      <w:color w:val="243F60" w:themeColor="accent1" w:themeShade="7F"/>
      <w:sz w:val="24"/>
      <w:szCs w:val="24"/>
      <w:lang w:val="es-ES_tradnl"/>
    </w:rPr>
  </w:style>
  <w:style w:type="character" w:customStyle="1" w:styleId="Ttulo4Car">
    <w:name w:val="Título 4 Car"/>
    <w:link w:val="Ttulo4"/>
    <w:uiPriority w:val="9"/>
    <w:rsid w:val="00127333"/>
    <w:rPr>
      <w:rFonts w:ascii="Arial" w:eastAsia="Times New Roman" w:hAnsi="Arial"/>
      <w:b/>
      <w:sz w:val="16"/>
    </w:rPr>
  </w:style>
  <w:style w:type="paragraph" w:styleId="Encabezado">
    <w:name w:val="header"/>
    <w:basedOn w:val="Normal"/>
    <w:link w:val="EncabezadoCar"/>
    <w:uiPriority w:val="99"/>
    <w:rsid w:val="001A6A49"/>
    <w:pPr>
      <w:tabs>
        <w:tab w:val="center" w:pos="4252"/>
        <w:tab w:val="right" w:pos="8504"/>
      </w:tabs>
    </w:pPr>
    <w:rPr>
      <w:szCs w:val="20"/>
      <w:lang w:val="es-CO"/>
    </w:rPr>
  </w:style>
  <w:style w:type="character" w:customStyle="1" w:styleId="EncabezadoCar">
    <w:name w:val="Encabezado Car"/>
    <w:link w:val="Encabezado"/>
    <w:uiPriority w:val="99"/>
    <w:rsid w:val="001A6A49"/>
    <w:rPr>
      <w:rFonts w:ascii="Comic Sans MS" w:eastAsia="Times New Roman" w:hAnsi="Comic Sans MS" w:cs="Times New Roman"/>
      <w:szCs w:val="20"/>
      <w:lang w:val="es-CO" w:eastAsia="es-ES"/>
    </w:rPr>
  </w:style>
  <w:style w:type="paragraph" w:styleId="Piedepgina">
    <w:name w:val="footer"/>
    <w:basedOn w:val="Normal"/>
    <w:link w:val="PiedepginaCar"/>
    <w:uiPriority w:val="99"/>
    <w:rsid w:val="001A6A49"/>
    <w:pPr>
      <w:tabs>
        <w:tab w:val="center" w:pos="4252"/>
        <w:tab w:val="right" w:pos="8504"/>
      </w:tabs>
    </w:pPr>
    <w:rPr>
      <w:szCs w:val="20"/>
      <w:lang w:val="es-CO"/>
    </w:rPr>
  </w:style>
  <w:style w:type="character" w:customStyle="1" w:styleId="PiedepginaCar">
    <w:name w:val="Pie de página Car"/>
    <w:link w:val="Piedepgina"/>
    <w:uiPriority w:val="99"/>
    <w:rsid w:val="001A6A49"/>
    <w:rPr>
      <w:rFonts w:ascii="Comic Sans MS" w:eastAsia="Times New Roman" w:hAnsi="Comic Sans MS" w:cs="Times New Roman"/>
      <w:szCs w:val="20"/>
      <w:lang w:val="es-CO" w:eastAsia="es-ES"/>
    </w:rPr>
  </w:style>
  <w:style w:type="character" w:styleId="Hipervnculo">
    <w:name w:val="Hyperlink"/>
    <w:uiPriority w:val="99"/>
    <w:rsid w:val="001A6A49"/>
    <w:rPr>
      <w:color w:val="0000FF"/>
      <w:u w:val="single"/>
    </w:rPr>
  </w:style>
  <w:style w:type="paragraph" w:styleId="Textodeglobo">
    <w:name w:val="Balloon Text"/>
    <w:basedOn w:val="Normal"/>
    <w:link w:val="TextodegloboCar"/>
    <w:uiPriority w:val="99"/>
    <w:semiHidden/>
    <w:unhideWhenUsed/>
    <w:rsid w:val="00945639"/>
    <w:rPr>
      <w:rFonts w:ascii="Tahoma" w:hAnsi="Tahoma" w:cs="Tahoma"/>
      <w:sz w:val="16"/>
      <w:szCs w:val="16"/>
    </w:rPr>
  </w:style>
  <w:style w:type="character" w:customStyle="1" w:styleId="TextodegloboCar">
    <w:name w:val="Texto de globo Car"/>
    <w:basedOn w:val="Fuentedeprrafopredeter"/>
    <w:link w:val="Textodeglobo"/>
    <w:uiPriority w:val="99"/>
    <w:semiHidden/>
    <w:rsid w:val="00945639"/>
    <w:rPr>
      <w:rFonts w:ascii="Tahoma" w:eastAsia="Times New Roman" w:hAnsi="Tahoma" w:cs="Tahoma"/>
      <w:sz w:val="16"/>
      <w:szCs w:val="16"/>
    </w:rPr>
  </w:style>
  <w:style w:type="paragraph" w:styleId="Textoindependiente">
    <w:name w:val="Body Text"/>
    <w:aliases w:val="body text,bt,body tesx,TextindepT2,Table Bullet 1,contents,Subsection Body Text,TABLA DE CONTENIDO 3,EHPT,Body Text2,ändrad,tabla 2,contents Car Car,Bodytext"/>
    <w:basedOn w:val="Normal"/>
    <w:link w:val="TextoindependienteCar"/>
    <w:rsid w:val="0014254A"/>
    <w:pPr>
      <w:spacing w:before="120" w:after="120"/>
      <w:jc w:val="both"/>
    </w:pPr>
    <w:rPr>
      <w:rFonts w:ascii="Arial" w:hAnsi="Arial"/>
      <w:b/>
      <w:sz w:val="24"/>
    </w:rPr>
  </w:style>
  <w:style w:type="character" w:customStyle="1" w:styleId="TextoindependienteCar">
    <w:name w:val="Texto independiente Car"/>
    <w:aliases w:val="body text Car,bt Car,body tesx Car,TextindepT2 Car,Table Bullet 1 Car,contents Car,Subsection Body Text Car,TABLA DE CONTENIDO 3 Car,EHPT Car,Body Text2 Car,ändrad Car,tabla 2 Car,contents Car Car Car,Bodytext Car"/>
    <w:basedOn w:val="Fuentedeprrafopredeter"/>
    <w:link w:val="Textoindependiente"/>
    <w:rsid w:val="0014254A"/>
    <w:rPr>
      <w:rFonts w:ascii="Arial" w:eastAsia="Times New Roman" w:hAnsi="Arial"/>
      <w:b/>
      <w:sz w:val="24"/>
      <w:szCs w:val="24"/>
    </w:rPr>
  </w:style>
  <w:style w:type="paragraph" w:styleId="NormalWeb">
    <w:name w:val="Normal (Web)"/>
    <w:aliases w:val="Normal (Web) Car Car,Normal (Web) Car Car Car,Normal (Web) Car,Normal (Web) Car Car Car Car Car Car,Normal (Web) Car Car Car Car Car Car Car Car Car"/>
    <w:basedOn w:val="Normal"/>
    <w:uiPriority w:val="99"/>
    <w:qFormat/>
    <w:rsid w:val="0014254A"/>
    <w:pPr>
      <w:spacing w:before="100" w:beforeAutospacing="1" w:after="100" w:afterAutospacing="1"/>
    </w:pPr>
    <w:rPr>
      <w:rFonts w:ascii="Times New Roman" w:hAnsi="Times New Roman"/>
      <w:sz w:val="24"/>
    </w:rPr>
  </w:style>
  <w:style w:type="paragraph" w:styleId="Textosinformato">
    <w:name w:val="Plain Text"/>
    <w:basedOn w:val="Normal"/>
    <w:link w:val="TextosinformatoCar"/>
    <w:rsid w:val="0014254A"/>
    <w:rPr>
      <w:rFonts w:ascii="Courier New" w:hAnsi="Courier New"/>
      <w:sz w:val="20"/>
      <w:szCs w:val="20"/>
      <w:lang w:val="x-none" w:eastAsia="x-none"/>
    </w:rPr>
  </w:style>
  <w:style w:type="character" w:customStyle="1" w:styleId="TextosinformatoCar">
    <w:name w:val="Texto sin formato Car"/>
    <w:basedOn w:val="Fuentedeprrafopredeter"/>
    <w:link w:val="Textosinformato"/>
    <w:rsid w:val="0014254A"/>
    <w:rPr>
      <w:rFonts w:ascii="Courier New" w:eastAsia="Times New Roman" w:hAnsi="Courier New"/>
      <w:lang w:val="x-none" w:eastAsia="x-none"/>
    </w:rPr>
  </w:style>
  <w:style w:type="character" w:styleId="Refdecomentario">
    <w:name w:val="annotation reference"/>
    <w:basedOn w:val="Fuentedeprrafopredeter"/>
    <w:uiPriority w:val="99"/>
    <w:semiHidden/>
    <w:unhideWhenUsed/>
    <w:rsid w:val="00297348"/>
    <w:rPr>
      <w:sz w:val="16"/>
      <w:szCs w:val="16"/>
    </w:rPr>
  </w:style>
  <w:style w:type="paragraph" w:styleId="Textocomentario">
    <w:name w:val="annotation text"/>
    <w:basedOn w:val="Normal"/>
    <w:link w:val="TextocomentarioCar"/>
    <w:uiPriority w:val="99"/>
    <w:unhideWhenUsed/>
    <w:rsid w:val="00297348"/>
    <w:rPr>
      <w:sz w:val="20"/>
      <w:szCs w:val="20"/>
    </w:rPr>
  </w:style>
  <w:style w:type="character" w:customStyle="1" w:styleId="TextocomentarioCar">
    <w:name w:val="Texto comentario Car"/>
    <w:basedOn w:val="Fuentedeprrafopredeter"/>
    <w:link w:val="Textocomentario"/>
    <w:uiPriority w:val="99"/>
    <w:rsid w:val="00297348"/>
    <w:rPr>
      <w:rFonts w:ascii="Comic Sans MS" w:eastAsia="Times New Roman" w:hAnsi="Comic Sans MS"/>
    </w:rPr>
  </w:style>
  <w:style w:type="paragraph" w:styleId="Asuntodelcomentario">
    <w:name w:val="annotation subject"/>
    <w:basedOn w:val="Textocomentario"/>
    <w:next w:val="Textocomentario"/>
    <w:link w:val="AsuntodelcomentarioCar"/>
    <w:uiPriority w:val="99"/>
    <w:semiHidden/>
    <w:unhideWhenUsed/>
    <w:rsid w:val="00297348"/>
    <w:rPr>
      <w:b/>
      <w:bCs/>
    </w:rPr>
  </w:style>
  <w:style w:type="character" w:customStyle="1" w:styleId="AsuntodelcomentarioCar">
    <w:name w:val="Asunto del comentario Car"/>
    <w:basedOn w:val="TextocomentarioCar"/>
    <w:link w:val="Asuntodelcomentario"/>
    <w:uiPriority w:val="99"/>
    <w:semiHidden/>
    <w:rsid w:val="00297348"/>
    <w:rPr>
      <w:rFonts w:ascii="Comic Sans MS" w:eastAsia="Times New Roman" w:hAnsi="Comic Sans MS"/>
      <w:b/>
      <w:bCs/>
    </w:rPr>
  </w:style>
  <w:style w:type="character" w:customStyle="1" w:styleId="apple-converted-space">
    <w:name w:val="apple-converted-space"/>
    <w:basedOn w:val="Fuentedeprrafopredeter"/>
    <w:rsid w:val="00297348"/>
  </w:style>
  <w:style w:type="paragraph" w:styleId="Prrafodelista">
    <w:name w:val="List Paragraph"/>
    <w:aliases w:val="Ha,HOJA,Bolita,List Paragraph,Párrafo de lista4,BOLADEF,Párrafo de lista3,Párrafo de lista21,BOLA,Nivel 1 OS,Colorful List Accent 1,Colorful List - Accent 11,Bullet List,FooterText,numbered,List Paragraph1,Paragraphe de liste1,lp1,Foot"/>
    <w:basedOn w:val="Normal"/>
    <w:link w:val="PrrafodelistaCar"/>
    <w:uiPriority w:val="34"/>
    <w:qFormat/>
    <w:rsid w:val="00297348"/>
    <w:pPr>
      <w:ind w:left="720"/>
      <w:contextualSpacing/>
    </w:pPr>
  </w:style>
  <w:style w:type="character" w:customStyle="1" w:styleId="PrrafodelistaCar">
    <w:name w:val="Párrafo de lista Car"/>
    <w:aliases w:val="Ha Car,HOJA Car,Bolita Car,List Paragraph Car,Párrafo de lista4 Car,BOLADEF Car,Párrafo de lista3 Car,Párrafo de lista21 Car,BOLA Car,Nivel 1 OS Car,Colorful List Accent 1 Car,Colorful List - Accent 11 Car,Bullet List Car,lp1 Car"/>
    <w:link w:val="Prrafodelista"/>
    <w:uiPriority w:val="34"/>
    <w:qFormat/>
    <w:rsid w:val="006D0839"/>
    <w:rPr>
      <w:rFonts w:ascii="Comic Sans MS" w:eastAsia="Times New Roman" w:hAnsi="Comic Sans MS"/>
      <w:sz w:val="22"/>
      <w:szCs w:val="24"/>
    </w:rPr>
  </w:style>
  <w:style w:type="character" w:styleId="nfasis">
    <w:name w:val="Emphasis"/>
    <w:basedOn w:val="Fuentedeprrafopredeter"/>
    <w:uiPriority w:val="20"/>
    <w:qFormat/>
    <w:rsid w:val="009C6DBB"/>
    <w:rPr>
      <w:i/>
      <w:iCs/>
    </w:rPr>
  </w:style>
  <w:style w:type="character" w:styleId="Textoennegrita">
    <w:name w:val="Strong"/>
    <w:basedOn w:val="Fuentedeprrafopredeter"/>
    <w:uiPriority w:val="22"/>
    <w:qFormat/>
    <w:rsid w:val="00E4582F"/>
    <w:rPr>
      <w:b/>
      <w:bCs/>
    </w:rPr>
  </w:style>
  <w:style w:type="paragraph" w:styleId="Sinespaciado">
    <w:name w:val="No Spacing"/>
    <w:uiPriority w:val="1"/>
    <w:qFormat/>
    <w:rsid w:val="0029618A"/>
    <w:rPr>
      <w:rFonts w:ascii="Comic Sans MS" w:eastAsia="Times New Roman" w:hAnsi="Comic Sans MS"/>
      <w:sz w:val="22"/>
      <w:szCs w:val="24"/>
    </w:rPr>
  </w:style>
  <w:style w:type="table" w:styleId="Tablaconcuadrcula">
    <w:name w:val="Table Grid"/>
    <w:basedOn w:val="Tablanormal"/>
    <w:uiPriority w:val="99"/>
    <w:rsid w:val="00C00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uiPriority w:val="99"/>
    <w:rsid w:val="00F800B2"/>
    <w:pPr>
      <w:widowControl w:val="0"/>
      <w:autoSpaceDE w:val="0"/>
      <w:autoSpaceDN w:val="0"/>
      <w:adjustRightInd w:val="0"/>
    </w:pPr>
    <w:rPr>
      <w:rFonts w:ascii="Times New Roman" w:eastAsia="Times New Roman" w:hAnsi="Times New Roman"/>
      <w:lang w:val="en-US"/>
    </w:rPr>
  </w:style>
  <w:style w:type="paragraph" w:customStyle="1" w:styleId="xmsonormal">
    <w:name w:val="x_msonormal"/>
    <w:basedOn w:val="Normal"/>
    <w:rsid w:val="00245E75"/>
    <w:pPr>
      <w:spacing w:before="100" w:beforeAutospacing="1" w:after="100" w:afterAutospacing="1"/>
    </w:pPr>
    <w:rPr>
      <w:rFonts w:ascii="Times New Roman" w:hAnsi="Times New Roman"/>
      <w:sz w:val="24"/>
      <w:lang w:val="es-CO" w:eastAsia="es-CO"/>
    </w:rPr>
  </w:style>
  <w:style w:type="character" w:customStyle="1" w:styleId="xspelle">
    <w:name w:val="x_spelle"/>
    <w:basedOn w:val="Fuentedeprrafopredeter"/>
    <w:rsid w:val="00245E75"/>
  </w:style>
  <w:style w:type="paragraph" w:customStyle="1" w:styleId="Default">
    <w:name w:val="Default"/>
    <w:link w:val="DefaultCar"/>
    <w:qFormat/>
    <w:rsid w:val="004C13EF"/>
    <w:pPr>
      <w:autoSpaceDE w:val="0"/>
      <w:autoSpaceDN w:val="0"/>
      <w:adjustRightInd w:val="0"/>
    </w:pPr>
    <w:rPr>
      <w:rFonts w:ascii="Arial" w:hAnsi="Arial" w:cs="Arial"/>
      <w:color w:val="000000"/>
      <w:sz w:val="24"/>
      <w:szCs w:val="24"/>
      <w:lang w:val="es-CO"/>
    </w:rPr>
  </w:style>
  <w:style w:type="character" w:customStyle="1" w:styleId="DefaultCar">
    <w:name w:val="Default Car"/>
    <w:link w:val="Default"/>
    <w:locked/>
    <w:rsid w:val="00A031DA"/>
    <w:rPr>
      <w:rFonts w:ascii="Arial" w:hAnsi="Arial" w:cs="Arial"/>
      <w:color w:val="000000"/>
      <w:sz w:val="24"/>
      <w:szCs w:val="24"/>
      <w:lang w:val="es-CO"/>
    </w:rPr>
  </w:style>
  <w:style w:type="paragraph" w:customStyle="1" w:styleId="xmsolistparagraph">
    <w:name w:val="x_msolistparagraph"/>
    <w:basedOn w:val="Normal"/>
    <w:rsid w:val="008A7A77"/>
    <w:pPr>
      <w:spacing w:before="100" w:beforeAutospacing="1" w:after="100" w:afterAutospacing="1"/>
    </w:pPr>
    <w:rPr>
      <w:rFonts w:ascii="Times New Roman" w:hAnsi="Times New Roman"/>
      <w:sz w:val="24"/>
      <w:lang w:val="es-CO" w:eastAsia="es-CO"/>
    </w:rPr>
  </w:style>
  <w:style w:type="paragraph" w:customStyle="1" w:styleId="Contenidodelatabla">
    <w:name w:val="Contenido de la tabla"/>
    <w:basedOn w:val="Normal"/>
    <w:rsid w:val="00A031DA"/>
    <w:pPr>
      <w:suppressLineNumbers/>
      <w:suppressAutoHyphens/>
      <w:spacing w:line="100" w:lineRule="atLeast"/>
    </w:pPr>
    <w:rPr>
      <w:rFonts w:ascii="Calibri" w:eastAsia="Calibri" w:hAnsi="Calibri" w:cs="Calibri"/>
      <w:sz w:val="20"/>
      <w:szCs w:val="20"/>
      <w:lang w:eastAsia="zh-CN"/>
    </w:rPr>
  </w:style>
  <w:style w:type="paragraph" w:customStyle="1" w:styleId="Encabezadodelatabla">
    <w:name w:val="Encabezado de la tabla"/>
    <w:basedOn w:val="Contenidodelatabla"/>
    <w:rsid w:val="00A031DA"/>
    <w:pPr>
      <w:jc w:val="center"/>
    </w:pPr>
    <w:rPr>
      <w:b/>
      <w:bCs/>
    </w:rPr>
  </w:style>
  <w:style w:type="paragraph" w:customStyle="1" w:styleId="western">
    <w:name w:val="western"/>
    <w:basedOn w:val="Normal"/>
    <w:rsid w:val="00766401"/>
    <w:pPr>
      <w:spacing w:before="100" w:beforeAutospacing="1" w:after="100" w:afterAutospacing="1"/>
    </w:pPr>
    <w:rPr>
      <w:rFonts w:ascii="Times New Roman" w:hAnsi="Times New Roman"/>
      <w:sz w:val="24"/>
      <w:lang w:val="es-CO" w:eastAsia="es-CO"/>
    </w:rPr>
  </w:style>
  <w:style w:type="paragraph" w:customStyle="1" w:styleId="p0">
    <w:name w:val="p0"/>
    <w:basedOn w:val="Normal"/>
    <w:rsid w:val="00766401"/>
    <w:pPr>
      <w:widowControl w:val="0"/>
      <w:tabs>
        <w:tab w:val="left" w:pos="720"/>
      </w:tabs>
      <w:spacing w:line="240" w:lineRule="atLeast"/>
      <w:jc w:val="both"/>
    </w:pPr>
    <w:rPr>
      <w:rFonts w:ascii="Times New Roman" w:hAnsi="Times New Roman"/>
      <w:sz w:val="24"/>
      <w:lang w:val="es-CO"/>
    </w:rPr>
  </w:style>
  <w:style w:type="paragraph" w:customStyle="1" w:styleId="m5062349164237278832gmail-default">
    <w:name w:val="m_5062349164237278832gmail-default"/>
    <w:basedOn w:val="Normal"/>
    <w:rsid w:val="00766401"/>
    <w:pPr>
      <w:spacing w:before="100" w:beforeAutospacing="1" w:after="100" w:afterAutospacing="1"/>
    </w:pPr>
    <w:rPr>
      <w:rFonts w:ascii="Times New Roman" w:hAnsi="Times New Roman"/>
      <w:sz w:val="24"/>
      <w:lang w:val="es-CO" w:eastAsia="es-CO"/>
    </w:rPr>
  </w:style>
  <w:style w:type="paragraph" w:customStyle="1" w:styleId="m-716079584117650178gmail-msolistparagraph">
    <w:name w:val="m_-716079584117650178gmail-msolistparagraph"/>
    <w:basedOn w:val="Normal"/>
    <w:rsid w:val="00766401"/>
    <w:pPr>
      <w:spacing w:before="100" w:beforeAutospacing="1" w:after="100" w:afterAutospacing="1"/>
    </w:pPr>
    <w:rPr>
      <w:rFonts w:ascii="Times New Roman" w:hAnsi="Times New Roman"/>
      <w:sz w:val="24"/>
      <w:lang w:val="es-CO" w:eastAsia="es-CO"/>
    </w:rPr>
  </w:style>
  <w:style w:type="paragraph" w:styleId="Textonotapie">
    <w:name w:val="footnote text"/>
    <w:aliases w:val="Footnote Text Char Car,texto de nota al pie,Texto nota pie Car Car Car Car Car Car Car Car,Texto nota pie Car Car Car,fn,Footnote Text Char Char Char Char Char Char,Texto nota pie Car Car Car Car Car,ft,Footnote Text Char Char"/>
    <w:basedOn w:val="Normal"/>
    <w:link w:val="TextonotapieCar"/>
    <w:unhideWhenUsed/>
    <w:rsid w:val="00766401"/>
    <w:rPr>
      <w:rFonts w:asciiTheme="minorHAnsi" w:eastAsiaTheme="minorHAnsi" w:hAnsiTheme="minorHAnsi" w:cstheme="minorBidi"/>
      <w:sz w:val="20"/>
      <w:szCs w:val="20"/>
      <w:lang w:val="es-CO" w:eastAsia="en-US"/>
    </w:rPr>
  </w:style>
  <w:style w:type="character" w:customStyle="1" w:styleId="TextonotapieCar">
    <w:name w:val="Texto nota pie Car"/>
    <w:aliases w:val="Footnote Text Char Car Car,texto de nota al pie Car,Texto nota pie Car Car Car Car Car Car Car Car Car,Texto nota pie Car Car Car Car,fn Car,Footnote Text Char Char Char Char Char Char Car,Texto nota pie Car Car Car Car Car Car,ft Car"/>
    <w:basedOn w:val="Fuentedeprrafopredeter"/>
    <w:link w:val="Textonotapie"/>
    <w:rsid w:val="00766401"/>
    <w:rPr>
      <w:rFonts w:asciiTheme="minorHAnsi" w:eastAsiaTheme="minorHAnsi" w:hAnsiTheme="minorHAnsi" w:cstheme="minorBidi"/>
      <w:lang w:val="es-CO" w:eastAsia="en-US"/>
    </w:rPr>
  </w:style>
  <w:style w:type="character" w:styleId="Refdenotaalpie">
    <w:name w:val="footnote reference"/>
    <w:basedOn w:val="Fuentedeprrafopredeter"/>
    <w:unhideWhenUsed/>
    <w:rsid w:val="00766401"/>
    <w:rPr>
      <w:vertAlign w:val="superscript"/>
    </w:rPr>
  </w:style>
  <w:style w:type="character" w:customStyle="1" w:styleId="Bodytext2">
    <w:name w:val="Body text (2)"/>
    <w:basedOn w:val="Fuentedeprrafopredeter"/>
    <w:rsid w:val="00766401"/>
    <w:rPr>
      <w:rFonts w:ascii="Arial" w:eastAsia="Arial" w:hAnsi="Arial" w:cs="Arial"/>
      <w:b w:val="0"/>
      <w:bCs w:val="0"/>
      <w:i w:val="0"/>
      <w:iCs w:val="0"/>
      <w:smallCaps w:val="0"/>
      <w:strike w:val="0"/>
      <w:color w:val="000000"/>
      <w:spacing w:val="0"/>
      <w:w w:val="80"/>
      <w:position w:val="0"/>
      <w:sz w:val="21"/>
      <w:szCs w:val="21"/>
      <w:u w:val="none"/>
      <w:lang w:val="es-ES" w:eastAsia="es-ES" w:bidi="es-ES"/>
    </w:rPr>
  </w:style>
  <w:style w:type="paragraph" w:styleId="Ttulo">
    <w:name w:val="Title"/>
    <w:basedOn w:val="Normal"/>
    <w:next w:val="Subttulo"/>
    <w:link w:val="TtuloCar"/>
    <w:qFormat/>
    <w:rsid w:val="00766401"/>
    <w:pPr>
      <w:widowControl w:val="0"/>
      <w:suppressAutoHyphens/>
      <w:jc w:val="center"/>
    </w:pPr>
    <w:rPr>
      <w:rFonts w:ascii="Tahoma" w:hAnsi="Tahoma"/>
      <w:b/>
      <w:szCs w:val="20"/>
      <w:lang w:eastAsia="ar-SA"/>
    </w:rPr>
  </w:style>
  <w:style w:type="paragraph" w:styleId="Subttulo">
    <w:name w:val="Subtitle"/>
    <w:basedOn w:val="Normal"/>
    <w:link w:val="SubttuloCar"/>
    <w:qFormat/>
    <w:rsid w:val="00766401"/>
    <w:pPr>
      <w:spacing w:after="60"/>
      <w:jc w:val="center"/>
      <w:outlineLvl w:val="1"/>
    </w:pPr>
    <w:rPr>
      <w:rFonts w:ascii="Arial" w:hAnsi="Arial"/>
      <w:sz w:val="24"/>
      <w:lang w:val="x-none"/>
    </w:rPr>
  </w:style>
  <w:style w:type="character" w:customStyle="1" w:styleId="SubttuloCar">
    <w:name w:val="Subtítulo Car"/>
    <w:basedOn w:val="Fuentedeprrafopredeter"/>
    <w:link w:val="Subttulo"/>
    <w:rsid w:val="00766401"/>
    <w:rPr>
      <w:rFonts w:ascii="Arial" w:eastAsia="Times New Roman" w:hAnsi="Arial"/>
      <w:sz w:val="24"/>
      <w:szCs w:val="24"/>
      <w:lang w:val="x-none"/>
    </w:rPr>
  </w:style>
  <w:style w:type="character" w:customStyle="1" w:styleId="TtuloCar">
    <w:name w:val="Título Car"/>
    <w:basedOn w:val="Fuentedeprrafopredeter"/>
    <w:link w:val="Ttulo"/>
    <w:rsid w:val="00766401"/>
    <w:rPr>
      <w:rFonts w:ascii="Tahoma" w:eastAsia="Times New Roman" w:hAnsi="Tahoma"/>
      <w:b/>
      <w:sz w:val="22"/>
      <w:lang w:eastAsia="ar-SA"/>
    </w:rPr>
  </w:style>
  <w:style w:type="paragraph" w:customStyle="1" w:styleId="Textoindependiente31">
    <w:name w:val="Texto independiente 31"/>
    <w:basedOn w:val="Normal"/>
    <w:rsid w:val="00766401"/>
    <w:pPr>
      <w:suppressAutoHyphens/>
      <w:spacing w:after="120"/>
    </w:pPr>
    <w:rPr>
      <w:rFonts w:ascii="Times New Roman" w:hAnsi="Times New Roman"/>
      <w:sz w:val="16"/>
      <w:szCs w:val="16"/>
      <w:lang w:val="es-CO" w:eastAsia="ar-SA"/>
    </w:rPr>
  </w:style>
  <w:style w:type="paragraph" w:customStyle="1" w:styleId="toa">
    <w:name w:val="toa"/>
    <w:basedOn w:val="Normal"/>
    <w:rsid w:val="00766401"/>
    <w:pPr>
      <w:widowControl w:val="0"/>
      <w:tabs>
        <w:tab w:val="left" w:pos="9000"/>
        <w:tab w:val="right" w:pos="9360"/>
      </w:tabs>
      <w:suppressAutoHyphens/>
      <w:jc w:val="both"/>
    </w:pPr>
    <w:rPr>
      <w:rFonts w:ascii="Arial" w:hAnsi="Arial"/>
      <w:szCs w:val="20"/>
      <w:lang w:val="en-US"/>
    </w:rPr>
  </w:style>
  <w:style w:type="character" w:customStyle="1" w:styleId="Textoindependiente2Car">
    <w:name w:val="Texto independiente 2 Car"/>
    <w:basedOn w:val="Fuentedeprrafopredeter"/>
    <w:link w:val="Textoindependiente2"/>
    <w:uiPriority w:val="99"/>
    <w:semiHidden/>
    <w:rsid w:val="00766401"/>
    <w:rPr>
      <w:rFonts w:ascii="Times New Roman" w:hAnsi="Times New Roman"/>
      <w:lang w:val="x-none" w:eastAsia="zh-CN"/>
    </w:rPr>
  </w:style>
  <w:style w:type="paragraph" w:styleId="Textoindependiente2">
    <w:name w:val="Body Text 2"/>
    <w:basedOn w:val="Normal"/>
    <w:link w:val="Textoindependiente2Car"/>
    <w:uiPriority w:val="99"/>
    <w:semiHidden/>
    <w:unhideWhenUsed/>
    <w:rsid w:val="00766401"/>
    <w:pPr>
      <w:suppressAutoHyphens/>
      <w:spacing w:after="120" w:line="480" w:lineRule="auto"/>
    </w:pPr>
    <w:rPr>
      <w:rFonts w:ascii="Times New Roman" w:eastAsia="Calibri" w:hAnsi="Times New Roman"/>
      <w:sz w:val="20"/>
      <w:szCs w:val="20"/>
      <w:lang w:val="x-none" w:eastAsia="zh-CN"/>
    </w:rPr>
  </w:style>
  <w:style w:type="character" w:customStyle="1" w:styleId="Textoindependiente2Car1">
    <w:name w:val="Texto independiente 2 Car1"/>
    <w:basedOn w:val="Fuentedeprrafopredeter"/>
    <w:uiPriority w:val="99"/>
    <w:semiHidden/>
    <w:rsid w:val="00766401"/>
    <w:rPr>
      <w:rFonts w:ascii="Comic Sans MS" w:eastAsia="Times New Roman" w:hAnsi="Comic Sans MS"/>
      <w:sz w:val="22"/>
      <w:szCs w:val="24"/>
    </w:rPr>
  </w:style>
  <w:style w:type="paragraph" w:customStyle="1" w:styleId="MINUTAS">
    <w:name w:val="MINUTAS"/>
    <w:rsid w:val="00766401"/>
    <w:pPr>
      <w:suppressAutoHyphens/>
      <w:spacing w:before="170"/>
      <w:ind w:left="170" w:right="170"/>
      <w:jc w:val="both"/>
    </w:pPr>
    <w:rPr>
      <w:rFonts w:ascii="Helvetica" w:eastAsia="Arial" w:hAnsi="Helvetica"/>
      <w:lang w:val="en-US" w:eastAsia="ar-SA"/>
    </w:rPr>
  </w:style>
  <w:style w:type="paragraph" w:customStyle="1" w:styleId="MARITZA3">
    <w:name w:val="MARITZA3"/>
    <w:uiPriority w:val="99"/>
    <w:rsid w:val="00766401"/>
    <w:pPr>
      <w:widowControl w:val="0"/>
      <w:tabs>
        <w:tab w:val="left" w:pos="-720"/>
        <w:tab w:val="left" w:pos="0"/>
      </w:tabs>
      <w:suppressAutoHyphens/>
      <w:jc w:val="both"/>
    </w:pPr>
    <w:rPr>
      <w:rFonts w:ascii="Times New Roman" w:eastAsia="Times New Roman" w:hAnsi="Times New Roman"/>
      <w:spacing w:val="-2"/>
      <w:sz w:val="24"/>
      <w:lang w:val="en-US" w:eastAsia="es-MX"/>
    </w:rPr>
  </w:style>
  <w:style w:type="paragraph" w:customStyle="1" w:styleId="Estilopredeterminado">
    <w:name w:val="Estilo predeterminado"/>
    <w:rsid w:val="00766401"/>
    <w:pPr>
      <w:widowControl w:val="0"/>
      <w:autoSpaceDE w:val="0"/>
      <w:autoSpaceDN w:val="0"/>
      <w:adjustRightInd w:val="0"/>
      <w:textAlignment w:val="baseline"/>
    </w:pPr>
    <w:rPr>
      <w:rFonts w:ascii="Times New Roman" w:eastAsia="Times New Roman" w:hAnsi="Times New Roman"/>
      <w:kern w:val="1"/>
      <w:sz w:val="24"/>
      <w:szCs w:val="24"/>
      <w:lang w:val="es-CO" w:eastAsia="zh-CN" w:bidi="hi-IN"/>
    </w:rPr>
  </w:style>
  <w:style w:type="paragraph" w:customStyle="1" w:styleId="Style48">
    <w:name w:val="Style48"/>
    <w:basedOn w:val="Normal"/>
    <w:uiPriority w:val="99"/>
    <w:rsid w:val="00766401"/>
    <w:pPr>
      <w:autoSpaceDE w:val="0"/>
      <w:autoSpaceDN w:val="0"/>
      <w:spacing w:line="274" w:lineRule="exact"/>
      <w:jc w:val="both"/>
    </w:pPr>
    <w:rPr>
      <w:rFonts w:ascii="Arial Narrow" w:eastAsia="Calibri" w:hAnsi="Arial Narrow"/>
      <w:sz w:val="24"/>
    </w:rPr>
  </w:style>
  <w:style w:type="paragraph" w:customStyle="1" w:styleId="Standard">
    <w:name w:val="Standard"/>
    <w:qFormat/>
    <w:rsid w:val="00766401"/>
    <w:pPr>
      <w:suppressAutoHyphens/>
      <w:autoSpaceDN w:val="0"/>
      <w:spacing w:after="200" w:line="276" w:lineRule="auto"/>
      <w:textAlignment w:val="baseline"/>
    </w:pPr>
    <w:rPr>
      <w:rFonts w:cs="Calibri"/>
      <w:kern w:val="3"/>
      <w:sz w:val="22"/>
      <w:szCs w:val="22"/>
      <w:lang w:eastAsia="zh-CN"/>
    </w:rPr>
  </w:style>
  <w:style w:type="paragraph" w:customStyle="1" w:styleId="Sinespaciado1">
    <w:name w:val="Sin espaciado1"/>
    <w:uiPriority w:val="1"/>
    <w:qFormat/>
    <w:rsid w:val="00B6144B"/>
    <w:rPr>
      <w:rFonts w:ascii="Cambria" w:eastAsia="Cambria" w:hAnsi="Cambria"/>
      <w:sz w:val="22"/>
      <w:szCs w:val="22"/>
      <w:lang w:eastAsia="en-US"/>
    </w:rPr>
  </w:style>
  <w:style w:type="paragraph" w:styleId="TDC1">
    <w:name w:val="toc 1"/>
    <w:basedOn w:val="Normal"/>
    <w:next w:val="Normal"/>
    <w:autoRedefine/>
    <w:uiPriority w:val="39"/>
    <w:unhideWhenUsed/>
    <w:qFormat/>
    <w:rsid w:val="00B6144B"/>
    <w:pPr>
      <w:tabs>
        <w:tab w:val="left" w:pos="400"/>
        <w:tab w:val="left" w:pos="660"/>
        <w:tab w:val="right" w:leader="dot" w:pos="9923"/>
      </w:tabs>
      <w:jc w:val="both"/>
    </w:pPr>
    <w:rPr>
      <w:rFonts w:ascii="Arial" w:hAnsi="Arial" w:cs="Arial"/>
      <w:noProof/>
      <w:sz w:val="24"/>
      <w:lang w:val="es-ES_tradnl"/>
    </w:rPr>
  </w:style>
  <w:style w:type="paragraph" w:customStyle="1" w:styleId="Estilo1">
    <w:name w:val="Estilo1"/>
    <w:basedOn w:val="Prrafodelista"/>
    <w:qFormat/>
    <w:rsid w:val="00B6144B"/>
    <w:pPr>
      <w:numPr>
        <w:ilvl w:val="3"/>
        <w:numId w:val="2"/>
      </w:numPr>
      <w:contextualSpacing w:val="0"/>
      <w:jc w:val="both"/>
    </w:pPr>
    <w:rPr>
      <w:rFonts w:ascii="Arial Narrow" w:hAnsi="Arial Narrow"/>
      <w:b/>
      <w:szCs w:val="20"/>
      <w:lang w:val="es-ES_tradnl" w:eastAsia="x-none"/>
    </w:rPr>
  </w:style>
  <w:style w:type="paragraph" w:styleId="TtuloTDC">
    <w:name w:val="TOC Heading"/>
    <w:basedOn w:val="Ttulo1"/>
    <w:next w:val="Normal"/>
    <w:uiPriority w:val="39"/>
    <w:unhideWhenUsed/>
    <w:qFormat/>
    <w:rsid w:val="00B6144B"/>
    <w:pPr>
      <w:spacing w:line="259" w:lineRule="auto"/>
      <w:outlineLvl w:val="9"/>
    </w:pPr>
  </w:style>
  <w:style w:type="character" w:customStyle="1" w:styleId="Cuerpodeltexto">
    <w:name w:val="Cuerpo del texto_"/>
    <w:link w:val="Cuerpodeltexto0"/>
    <w:rsid w:val="00B6144B"/>
    <w:rPr>
      <w:rFonts w:ascii="Tahoma" w:hAnsi="Tahoma"/>
      <w:sz w:val="19"/>
      <w:szCs w:val="19"/>
      <w:shd w:val="clear" w:color="auto" w:fill="FFFFFF"/>
    </w:rPr>
  </w:style>
  <w:style w:type="paragraph" w:customStyle="1" w:styleId="Cuerpodeltexto0">
    <w:name w:val="Cuerpo del texto"/>
    <w:basedOn w:val="Normal"/>
    <w:link w:val="Cuerpodeltexto"/>
    <w:rsid w:val="00B6144B"/>
    <w:pPr>
      <w:widowControl w:val="0"/>
      <w:shd w:val="clear" w:color="auto" w:fill="FFFFFF"/>
      <w:spacing w:line="235" w:lineRule="exact"/>
      <w:jc w:val="both"/>
    </w:pPr>
    <w:rPr>
      <w:rFonts w:ascii="Tahoma" w:eastAsia="Calibri" w:hAnsi="Tahom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00124">
      <w:bodyDiv w:val="1"/>
      <w:marLeft w:val="0"/>
      <w:marRight w:val="0"/>
      <w:marTop w:val="0"/>
      <w:marBottom w:val="0"/>
      <w:divBdr>
        <w:top w:val="none" w:sz="0" w:space="0" w:color="auto"/>
        <w:left w:val="none" w:sz="0" w:space="0" w:color="auto"/>
        <w:bottom w:val="none" w:sz="0" w:space="0" w:color="auto"/>
        <w:right w:val="none" w:sz="0" w:space="0" w:color="auto"/>
      </w:divBdr>
    </w:div>
    <w:div w:id="109512241">
      <w:bodyDiv w:val="1"/>
      <w:marLeft w:val="0"/>
      <w:marRight w:val="0"/>
      <w:marTop w:val="0"/>
      <w:marBottom w:val="0"/>
      <w:divBdr>
        <w:top w:val="none" w:sz="0" w:space="0" w:color="auto"/>
        <w:left w:val="none" w:sz="0" w:space="0" w:color="auto"/>
        <w:bottom w:val="none" w:sz="0" w:space="0" w:color="auto"/>
        <w:right w:val="none" w:sz="0" w:space="0" w:color="auto"/>
      </w:divBdr>
    </w:div>
    <w:div w:id="263146731">
      <w:bodyDiv w:val="1"/>
      <w:marLeft w:val="0"/>
      <w:marRight w:val="0"/>
      <w:marTop w:val="0"/>
      <w:marBottom w:val="0"/>
      <w:divBdr>
        <w:top w:val="none" w:sz="0" w:space="0" w:color="auto"/>
        <w:left w:val="none" w:sz="0" w:space="0" w:color="auto"/>
        <w:bottom w:val="none" w:sz="0" w:space="0" w:color="auto"/>
        <w:right w:val="none" w:sz="0" w:space="0" w:color="auto"/>
      </w:divBdr>
    </w:div>
    <w:div w:id="290481374">
      <w:bodyDiv w:val="1"/>
      <w:marLeft w:val="0"/>
      <w:marRight w:val="0"/>
      <w:marTop w:val="0"/>
      <w:marBottom w:val="0"/>
      <w:divBdr>
        <w:top w:val="none" w:sz="0" w:space="0" w:color="auto"/>
        <w:left w:val="none" w:sz="0" w:space="0" w:color="auto"/>
        <w:bottom w:val="none" w:sz="0" w:space="0" w:color="auto"/>
        <w:right w:val="none" w:sz="0" w:space="0" w:color="auto"/>
      </w:divBdr>
    </w:div>
    <w:div w:id="557741860">
      <w:bodyDiv w:val="1"/>
      <w:marLeft w:val="0"/>
      <w:marRight w:val="0"/>
      <w:marTop w:val="0"/>
      <w:marBottom w:val="0"/>
      <w:divBdr>
        <w:top w:val="none" w:sz="0" w:space="0" w:color="auto"/>
        <w:left w:val="none" w:sz="0" w:space="0" w:color="auto"/>
        <w:bottom w:val="none" w:sz="0" w:space="0" w:color="auto"/>
        <w:right w:val="none" w:sz="0" w:space="0" w:color="auto"/>
      </w:divBdr>
    </w:div>
    <w:div w:id="599291440">
      <w:bodyDiv w:val="1"/>
      <w:marLeft w:val="0"/>
      <w:marRight w:val="0"/>
      <w:marTop w:val="0"/>
      <w:marBottom w:val="0"/>
      <w:divBdr>
        <w:top w:val="none" w:sz="0" w:space="0" w:color="auto"/>
        <w:left w:val="none" w:sz="0" w:space="0" w:color="auto"/>
        <w:bottom w:val="none" w:sz="0" w:space="0" w:color="auto"/>
        <w:right w:val="none" w:sz="0" w:space="0" w:color="auto"/>
      </w:divBdr>
    </w:div>
    <w:div w:id="609822954">
      <w:bodyDiv w:val="1"/>
      <w:marLeft w:val="0"/>
      <w:marRight w:val="0"/>
      <w:marTop w:val="0"/>
      <w:marBottom w:val="0"/>
      <w:divBdr>
        <w:top w:val="none" w:sz="0" w:space="0" w:color="auto"/>
        <w:left w:val="none" w:sz="0" w:space="0" w:color="auto"/>
        <w:bottom w:val="none" w:sz="0" w:space="0" w:color="auto"/>
        <w:right w:val="none" w:sz="0" w:space="0" w:color="auto"/>
      </w:divBdr>
    </w:div>
    <w:div w:id="728236439">
      <w:bodyDiv w:val="1"/>
      <w:marLeft w:val="0"/>
      <w:marRight w:val="0"/>
      <w:marTop w:val="0"/>
      <w:marBottom w:val="0"/>
      <w:divBdr>
        <w:top w:val="none" w:sz="0" w:space="0" w:color="auto"/>
        <w:left w:val="none" w:sz="0" w:space="0" w:color="auto"/>
        <w:bottom w:val="none" w:sz="0" w:space="0" w:color="auto"/>
        <w:right w:val="none" w:sz="0" w:space="0" w:color="auto"/>
      </w:divBdr>
    </w:div>
    <w:div w:id="805396478">
      <w:bodyDiv w:val="1"/>
      <w:marLeft w:val="0"/>
      <w:marRight w:val="0"/>
      <w:marTop w:val="0"/>
      <w:marBottom w:val="0"/>
      <w:divBdr>
        <w:top w:val="none" w:sz="0" w:space="0" w:color="auto"/>
        <w:left w:val="none" w:sz="0" w:space="0" w:color="auto"/>
        <w:bottom w:val="none" w:sz="0" w:space="0" w:color="auto"/>
        <w:right w:val="none" w:sz="0" w:space="0" w:color="auto"/>
      </w:divBdr>
    </w:div>
    <w:div w:id="831914139">
      <w:bodyDiv w:val="1"/>
      <w:marLeft w:val="0"/>
      <w:marRight w:val="0"/>
      <w:marTop w:val="0"/>
      <w:marBottom w:val="0"/>
      <w:divBdr>
        <w:top w:val="none" w:sz="0" w:space="0" w:color="auto"/>
        <w:left w:val="none" w:sz="0" w:space="0" w:color="auto"/>
        <w:bottom w:val="none" w:sz="0" w:space="0" w:color="auto"/>
        <w:right w:val="none" w:sz="0" w:space="0" w:color="auto"/>
      </w:divBdr>
    </w:div>
    <w:div w:id="900020740">
      <w:bodyDiv w:val="1"/>
      <w:marLeft w:val="0"/>
      <w:marRight w:val="0"/>
      <w:marTop w:val="0"/>
      <w:marBottom w:val="0"/>
      <w:divBdr>
        <w:top w:val="none" w:sz="0" w:space="0" w:color="auto"/>
        <w:left w:val="none" w:sz="0" w:space="0" w:color="auto"/>
        <w:bottom w:val="none" w:sz="0" w:space="0" w:color="auto"/>
        <w:right w:val="none" w:sz="0" w:space="0" w:color="auto"/>
      </w:divBdr>
    </w:div>
    <w:div w:id="988245285">
      <w:bodyDiv w:val="1"/>
      <w:marLeft w:val="0"/>
      <w:marRight w:val="0"/>
      <w:marTop w:val="0"/>
      <w:marBottom w:val="0"/>
      <w:divBdr>
        <w:top w:val="none" w:sz="0" w:space="0" w:color="auto"/>
        <w:left w:val="none" w:sz="0" w:space="0" w:color="auto"/>
        <w:bottom w:val="none" w:sz="0" w:space="0" w:color="auto"/>
        <w:right w:val="none" w:sz="0" w:space="0" w:color="auto"/>
      </w:divBdr>
    </w:div>
    <w:div w:id="999381238">
      <w:bodyDiv w:val="1"/>
      <w:marLeft w:val="0"/>
      <w:marRight w:val="0"/>
      <w:marTop w:val="0"/>
      <w:marBottom w:val="0"/>
      <w:divBdr>
        <w:top w:val="none" w:sz="0" w:space="0" w:color="auto"/>
        <w:left w:val="none" w:sz="0" w:space="0" w:color="auto"/>
        <w:bottom w:val="none" w:sz="0" w:space="0" w:color="auto"/>
        <w:right w:val="none" w:sz="0" w:space="0" w:color="auto"/>
      </w:divBdr>
    </w:div>
    <w:div w:id="1003510046">
      <w:bodyDiv w:val="1"/>
      <w:marLeft w:val="0"/>
      <w:marRight w:val="0"/>
      <w:marTop w:val="0"/>
      <w:marBottom w:val="0"/>
      <w:divBdr>
        <w:top w:val="none" w:sz="0" w:space="0" w:color="auto"/>
        <w:left w:val="none" w:sz="0" w:space="0" w:color="auto"/>
        <w:bottom w:val="none" w:sz="0" w:space="0" w:color="auto"/>
        <w:right w:val="none" w:sz="0" w:space="0" w:color="auto"/>
      </w:divBdr>
    </w:div>
    <w:div w:id="1072776646">
      <w:bodyDiv w:val="1"/>
      <w:marLeft w:val="0"/>
      <w:marRight w:val="0"/>
      <w:marTop w:val="0"/>
      <w:marBottom w:val="0"/>
      <w:divBdr>
        <w:top w:val="none" w:sz="0" w:space="0" w:color="auto"/>
        <w:left w:val="none" w:sz="0" w:space="0" w:color="auto"/>
        <w:bottom w:val="none" w:sz="0" w:space="0" w:color="auto"/>
        <w:right w:val="none" w:sz="0" w:space="0" w:color="auto"/>
      </w:divBdr>
    </w:div>
    <w:div w:id="1181624168">
      <w:bodyDiv w:val="1"/>
      <w:marLeft w:val="0"/>
      <w:marRight w:val="0"/>
      <w:marTop w:val="0"/>
      <w:marBottom w:val="0"/>
      <w:divBdr>
        <w:top w:val="none" w:sz="0" w:space="0" w:color="auto"/>
        <w:left w:val="none" w:sz="0" w:space="0" w:color="auto"/>
        <w:bottom w:val="none" w:sz="0" w:space="0" w:color="auto"/>
        <w:right w:val="none" w:sz="0" w:space="0" w:color="auto"/>
      </w:divBdr>
    </w:div>
    <w:div w:id="1286042070">
      <w:bodyDiv w:val="1"/>
      <w:marLeft w:val="0"/>
      <w:marRight w:val="0"/>
      <w:marTop w:val="0"/>
      <w:marBottom w:val="0"/>
      <w:divBdr>
        <w:top w:val="none" w:sz="0" w:space="0" w:color="auto"/>
        <w:left w:val="none" w:sz="0" w:space="0" w:color="auto"/>
        <w:bottom w:val="none" w:sz="0" w:space="0" w:color="auto"/>
        <w:right w:val="none" w:sz="0" w:space="0" w:color="auto"/>
      </w:divBdr>
    </w:div>
    <w:div w:id="1286735542">
      <w:bodyDiv w:val="1"/>
      <w:marLeft w:val="0"/>
      <w:marRight w:val="0"/>
      <w:marTop w:val="0"/>
      <w:marBottom w:val="0"/>
      <w:divBdr>
        <w:top w:val="none" w:sz="0" w:space="0" w:color="auto"/>
        <w:left w:val="none" w:sz="0" w:space="0" w:color="auto"/>
        <w:bottom w:val="none" w:sz="0" w:space="0" w:color="auto"/>
        <w:right w:val="none" w:sz="0" w:space="0" w:color="auto"/>
      </w:divBdr>
    </w:div>
    <w:div w:id="1333068917">
      <w:bodyDiv w:val="1"/>
      <w:marLeft w:val="0"/>
      <w:marRight w:val="0"/>
      <w:marTop w:val="0"/>
      <w:marBottom w:val="0"/>
      <w:divBdr>
        <w:top w:val="none" w:sz="0" w:space="0" w:color="auto"/>
        <w:left w:val="none" w:sz="0" w:space="0" w:color="auto"/>
        <w:bottom w:val="none" w:sz="0" w:space="0" w:color="auto"/>
        <w:right w:val="none" w:sz="0" w:space="0" w:color="auto"/>
      </w:divBdr>
    </w:div>
    <w:div w:id="1503081076">
      <w:bodyDiv w:val="1"/>
      <w:marLeft w:val="0"/>
      <w:marRight w:val="0"/>
      <w:marTop w:val="0"/>
      <w:marBottom w:val="0"/>
      <w:divBdr>
        <w:top w:val="none" w:sz="0" w:space="0" w:color="auto"/>
        <w:left w:val="none" w:sz="0" w:space="0" w:color="auto"/>
        <w:bottom w:val="none" w:sz="0" w:space="0" w:color="auto"/>
        <w:right w:val="none" w:sz="0" w:space="0" w:color="auto"/>
      </w:divBdr>
    </w:div>
    <w:div w:id="1855194571">
      <w:bodyDiv w:val="1"/>
      <w:marLeft w:val="0"/>
      <w:marRight w:val="0"/>
      <w:marTop w:val="0"/>
      <w:marBottom w:val="0"/>
      <w:divBdr>
        <w:top w:val="none" w:sz="0" w:space="0" w:color="auto"/>
        <w:left w:val="none" w:sz="0" w:space="0" w:color="auto"/>
        <w:bottom w:val="none" w:sz="0" w:space="0" w:color="auto"/>
        <w:right w:val="none" w:sz="0" w:space="0" w:color="auto"/>
      </w:divBdr>
    </w:div>
    <w:div w:id="21242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9D1BC21915BD744BA13BE81FE65C71E" ma:contentTypeVersion="15" ma:contentTypeDescription="Crear nuevo documento." ma:contentTypeScope="" ma:versionID="b66c2ce81f30b06f7647d1feb82c5967">
  <xsd:schema xmlns:xsd="http://www.w3.org/2001/XMLSchema" xmlns:xs="http://www.w3.org/2001/XMLSchema" xmlns:p="http://schemas.microsoft.com/office/2006/metadata/properties" xmlns:ns2="c79ee7df-2f77-403d-8537-026757c209ed" xmlns:ns3="954d8b88-66fa-41a0-8629-83d1f9f1be58" targetNamespace="http://schemas.microsoft.com/office/2006/metadata/properties" ma:root="true" ma:fieldsID="db61d31cf77e33bb73eabf8142303bf5" ns2:_="" ns3:_="">
    <xsd:import namespace="c79ee7df-2f77-403d-8537-026757c209ed"/>
    <xsd:import namespace="954d8b88-66fa-41a0-8629-83d1f9f1be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ee7df-2f77-403d-8537-026757c20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5d09d035-a677-4b24-aeee-1a5c3beaf1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4d8b88-66fa-41a0-8629-83d1f9f1be58"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db25965b-a4d5-42e8-a4c6-b9438d0d75fb}" ma:internalName="TaxCatchAll" ma:showField="CatchAllData" ma:web="954d8b88-66fa-41a0-8629-83d1f9f1be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9ee7df-2f77-403d-8537-026757c209ed">
      <Terms xmlns="http://schemas.microsoft.com/office/infopath/2007/PartnerControls"/>
    </lcf76f155ced4ddcb4097134ff3c332f>
    <TaxCatchAll xmlns="954d8b88-66fa-41a0-8629-83d1f9f1be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805F1-2E2E-4DD2-A8ED-3A1814B5E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ee7df-2f77-403d-8537-026757c209ed"/>
    <ds:schemaRef ds:uri="954d8b88-66fa-41a0-8629-83d1f9f1b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B84AA7-6EEA-47FF-AC03-9DAA649F558C}">
  <ds:schemaRefs>
    <ds:schemaRef ds:uri="c79ee7df-2f77-403d-8537-026757c209ed"/>
    <ds:schemaRef ds:uri="954d8b88-66fa-41a0-8629-83d1f9f1be58"/>
    <ds:schemaRef ds:uri="http://purl.org/dc/dcmitype/"/>
    <ds:schemaRef ds:uri="http://www.w3.org/XML/1998/namespac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53C22F2-23E0-4588-B39D-D69293C349CE}">
  <ds:schemaRefs>
    <ds:schemaRef ds:uri="http://schemas.microsoft.com/sharepoint/v3/contenttype/forms"/>
  </ds:schemaRefs>
</ds:datastoreItem>
</file>

<file path=customXml/itemProps4.xml><?xml version="1.0" encoding="utf-8"?>
<ds:datastoreItem xmlns:ds="http://schemas.openxmlformats.org/officeDocument/2006/customXml" ds:itemID="{3637D075-694C-43CC-BFBF-8FD26CD66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2742</Words>
  <Characters>15081</Characters>
  <Application>Microsoft Office Word</Application>
  <DocSecurity>4</DocSecurity>
  <Lines>125</Lines>
  <Paragraphs>35</Paragraphs>
  <ScaleCrop>false</ScaleCrop>
  <HeadingPairs>
    <vt:vector size="2" baseType="variant">
      <vt:variant>
        <vt:lpstr>Título</vt:lpstr>
      </vt:variant>
      <vt:variant>
        <vt:i4>1</vt:i4>
      </vt:variant>
    </vt:vector>
  </HeadingPairs>
  <TitlesOfParts>
    <vt:vector size="1" baseType="lpstr">
      <vt:lpstr>APROBACIÓN DE PÓLIZAS</vt:lpstr>
    </vt:vector>
  </TitlesOfParts>
  <Company>Universidad de Antioquia</Company>
  <LinksUpToDate>false</LinksUpToDate>
  <CharactersWithSpaces>17788</CharactersWithSpaces>
  <SharedDoc>false</SharedDoc>
  <HLinks>
    <vt:vector size="12" baseType="variant">
      <vt:variant>
        <vt:i4>4390918</vt:i4>
      </vt:variant>
      <vt:variant>
        <vt:i4>3</vt:i4>
      </vt:variant>
      <vt:variant>
        <vt:i4>0</vt:i4>
      </vt:variant>
      <vt:variant>
        <vt:i4>5</vt:i4>
      </vt:variant>
      <vt:variant>
        <vt:lpwstr>http://juridica.udea.edu.co/</vt:lpwstr>
      </vt:variant>
      <vt:variant>
        <vt:lpwstr/>
      </vt:variant>
      <vt:variant>
        <vt:i4>8126557</vt:i4>
      </vt:variant>
      <vt:variant>
        <vt:i4>0</vt:i4>
      </vt:variant>
      <vt:variant>
        <vt:i4>0</vt:i4>
      </vt:variant>
      <vt:variant>
        <vt:i4>5</vt:i4>
      </vt:variant>
      <vt:variant>
        <vt:lpwstr>mailto:secretariajuridica@arhuaco.udea.edu.co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APROBACIÓN DE PÓLIZAS</dc:title>
  <dc:creator>COMPLEMENTADORES LOGÌSTICOS</dc:creator>
  <cp:lastModifiedBy>Luz Maritza Bermudez Bohorquez</cp:lastModifiedBy>
  <cp:revision>2</cp:revision>
  <cp:lastPrinted>2016-12-23T16:22:00Z</cp:lastPrinted>
  <dcterms:created xsi:type="dcterms:W3CDTF">2024-04-22T19:45:00Z</dcterms:created>
  <dcterms:modified xsi:type="dcterms:W3CDTF">2024-04-22T19:45:00Z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0x01010064D2EBFBACC4BC42B0C6063573E4A8C4</vt:lpwstr>
  </property>
  <property fmtid="{D5CDD505-2E9C-101B-9397-08002B2CF9AE}" pid="3" name="MediaServiceImageTags">
    <vt:lpwstr/>
  </property>
</Properties>
</file>